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AC68C" w14:textId="61AF52B9" w:rsidR="00B72928" w:rsidRPr="0056762A" w:rsidRDefault="00F37578" w:rsidP="00B72928">
      <w:pPr>
        <w:spacing w:after="0" w:line="240" w:lineRule="auto"/>
        <w:jc w:val="center"/>
        <w:rPr>
          <w:rFonts w:asciiTheme="majorBidi" w:eastAsia="Times New Roman" w:hAnsiTheme="majorBidi" w:cstheme="majorBidi"/>
          <w:b/>
          <w:bCs/>
          <w:sz w:val="32"/>
          <w:szCs w:val="32"/>
        </w:rPr>
      </w:pPr>
      <w:r w:rsidRPr="0056762A">
        <w:rPr>
          <w:rFonts w:asciiTheme="majorBidi" w:eastAsia="Times New Roman" w:hAnsiTheme="majorBidi" w:cstheme="majorBidi"/>
          <w:b/>
          <w:bCs/>
          <w:sz w:val="32"/>
          <w:szCs w:val="32"/>
        </w:rPr>
        <w:t>Comparison of Dexmedetomidine and Meperidine for the Treatment of Shivering Following Spinal Anesthesia</w:t>
      </w:r>
    </w:p>
    <w:p w14:paraId="6A0FB1FD" w14:textId="77777777" w:rsidR="00B72928" w:rsidRPr="0056762A" w:rsidRDefault="00B72928" w:rsidP="00794F50">
      <w:pPr>
        <w:spacing w:before="240" w:line="240" w:lineRule="auto"/>
        <w:rPr>
          <w:rFonts w:asciiTheme="majorBidi" w:hAnsiTheme="majorBidi" w:cstheme="majorBidi"/>
          <w:b/>
          <w:bCs/>
          <w:sz w:val="24"/>
          <w:szCs w:val="24"/>
        </w:rPr>
      </w:pPr>
      <w:r w:rsidRPr="0056762A">
        <w:rPr>
          <w:rFonts w:asciiTheme="majorBidi" w:hAnsiTheme="majorBidi" w:cstheme="majorBidi"/>
          <w:b/>
          <w:bCs/>
          <w:sz w:val="24"/>
          <w:szCs w:val="24"/>
        </w:rPr>
        <w:t>Abstract</w:t>
      </w:r>
    </w:p>
    <w:p w14:paraId="772C1B89" w14:textId="4E17C3DC" w:rsidR="00B72928" w:rsidRPr="0056762A" w:rsidRDefault="00B72928" w:rsidP="005F7723">
      <w:pPr>
        <w:jc w:val="both"/>
        <w:rPr>
          <w:rFonts w:asciiTheme="majorBidi" w:hAnsiTheme="majorBidi" w:cstheme="majorBidi"/>
          <w:sz w:val="24"/>
          <w:szCs w:val="24"/>
        </w:rPr>
      </w:pPr>
      <w:r w:rsidRPr="0056762A">
        <w:rPr>
          <w:rFonts w:asciiTheme="majorBidi" w:hAnsiTheme="majorBidi" w:cstheme="majorBidi"/>
          <w:b/>
          <w:bCs/>
          <w:sz w:val="24"/>
          <w:szCs w:val="24"/>
        </w:rPr>
        <w:t>Background:</w:t>
      </w:r>
      <w:r w:rsidRPr="0056762A">
        <w:rPr>
          <w:rFonts w:asciiTheme="majorBidi" w:hAnsiTheme="majorBidi" w:cstheme="majorBidi"/>
          <w:sz w:val="24"/>
          <w:szCs w:val="24"/>
        </w:rPr>
        <w:t xml:space="preserve"> </w:t>
      </w:r>
      <w:r w:rsidR="005F7723" w:rsidRPr="0056762A">
        <w:rPr>
          <w:rFonts w:asciiTheme="majorBidi" w:hAnsiTheme="majorBidi" w:cstheme="majorBidi"/>
          <w:sz w:val="24"/>
          <w:szCs w:val="24"/>
        </w:rPr>
        <w:t>Shivering is a frequent complication following spinal anesthesia, increasing oxygen consumption by up to 400% and posing risks to patients with limited cardiac reserve. Meperidine, a common treatment, is associated with adverse effects, necessitating safer alternatives like the α</w:t>
      </w:r>
      <w:r w:rsidR="005F7723" w:rsidRPr="0056762A">
        <w:rPr>
          <w:rFonts w:asciiTheme="majorBidi" w:hAnsiTheme="majorBidi" w:cstheme="majorBidi"/>
          <w:sz w:val="24"/>
          <w:szCs w:val="24"/>
          <w:vertAlign w:val="subscript"/>
        </w:rPr>
        <w:t>2</w:t>
      </w:r>
      <w:r w:rsidR="005F7723" w:rsidRPr="0056762A">
        <w:rPr>
          <w:rFonts w:asciiTheme="majorBidi" w:hAnsiTheme="majorBidi" w:cstheme="majorBidi"/>
          <w:sz w:val="24"/>
          <w:szCs w:val="24"/>
        </w:rPr>
        <w:t xml:space="preserve">-agonist </w:t>
      </w:r>
      <w:r w:rsidR="000758A0" w:rsidRPr="0056762A">
        <w:rPr>
          <w:rFonts w:asciiTheme="majorBidi" w:hAnsiTheme="majorBidi" w:cstheme="majorBidi"/>
          <w:sz w:val="24"/>
          <w:szCs w:val="24"/>
        </w:rPr>
        <w:t>Dexmedetomidine (DEX)</w:t>
      </w:r>
      <w:r w:rsidR="005F7723" w:rsidRPr="0056762A">
        <w:rPr>
          <w:rFonts w:asciiTheme="majorBidi" w:hAnsiTheme="majorBidi" w:cstheme="majorBidi"/>
          <w:sz w:val="24"/>
          <w:szCs w:val="24"/>
        </w:rPr>
        <w:t>.</w:t>
      </w:r>
      <w:r w:rsidR="00F8671D" w:rsidRPr="0056762A">
        <w:rPr>
          <w:rFonts w:asciiTheme="majorBidi" w:hAnsiTheme="majorBidi" w:cstheme="majorBidi"/>
          <w:sz w:val="24"/>
          <w:szCs w:val="24"/>
        </w:rPr>
        <w:t xml:space="preserve"> </w:t>
      </w:r>
      <w:r w:rsidRPr="0056762A">
        <w:rPr>
          <w:rFonts w:asciiTheme="majorBidi" w:hAnsiTheme="majorBidi" w:cstheme="majorBidi"/>
          <w:b/>
          <w:bCs/>
          <w:sz w:val="24"/>
          <w:szCs w:val="24"/>
        </w:rPr>
        <w:t xml:space="preserve">This study aimed to </w:t>
      </w:r>
      <w:r w:rsidR="0095121A" w:rsidRPr="0056762A">
        <w:rPr>
          <w:rFonts w:asciiTheme="majorBidi" w:hAnsiTheme="majorBidi" w:cstheme="majorBidi"/>
          <w:sz w:val="24"/>
          <w:szCs w:val="24"/>
        </w:rPr>
        <w:t xml:space="preserve">compare the efficacy of intravenous </w:t>
      </w:r>
      <w:r w:rsidR="000758A0" w:rsidRPr="0056762A">
        <w:rPr>
          <w:rFonts w:asciiTheme="majorBidi" w:hAnsiTheme="majorBidi" w:cstheme="majorBidi"/>
          <w:sz w:val="24"/>
          <w:szCs w:val="24"/>
        </w:rPr>
        <w:t>DEX</w:t>
      </w:r>
      <w:r w:rsidR="0095121A" w:rsidRPr="0056762A">
        <w:rPr>
          <w:rFonts w:asciiTheme="majorBidi" w:hAnsiTheme="majorBidi" w:cstheme="majorBidi"/>
          <w:sz w:val="24"/>
          <w:szCs w:val="24"/>
        </w:rPr>
        <w:t xml:space="preserve"> versus </w:t>
      </w:r>
      <w:r w:rsidR="001C0A8E" w:rsidRPr="0056762A">
        <w:rPr>
          <w:rFonts w:asciiTheme="majorBidi" w:hAnsiTheme="majorBidi" w:cstheme="majorBidi"/>
          <w:sz w:val="24"/>
          <w:szCs w:val="24"/>
        </w:rPr>
        <w:t>m</w:t>
      </w:r>
      <w:r w:rsidR="001C0A8E" w:rsidRPr="0056762A">
        <w:rPr>
          <w:rFonts w:asciiTheme="majorBidi" w:hAnsiTheme="majorBidi" w:cstheme="majorBidi"/>
          <w:sz w:val="24"/>
          <w:szCs w:val="24"/>
        </w:rPr>
        <w:t>eperidine</w:t>
      </w:r>
      <w:r w:rsidR="0095121A" w:rsidRPr="0056762A">
        <w:rPr>
          <w:rFonts w:asciiTheme="majorBidi" w:hAnsiTheme="majorBidi" w:cstheme="majorBidi"/>
          <w:sz w:val="24"/>
          <w:szCs w:val="24"/>
        </w:rPr>
        <w:t xml:space="preserve"> for the treatment of established post-spinal shivering, using saline</w:t>
      </w:r>
      <w:r w:rsidR="000758A0" w:rsidRPr="0056762A">
        <w:rPr>
          <w:rFonts w:asciiTheme="majorBidi" w:hAnsiTheme="majorBidi" w:cstheme="majorBidi"/>
          <w:sz w:val="24"/>
          <w:szCs w:val="24"/>
        </w:rPr>
        <w:t xml:space="preserve"> </w:t>
      </w:r>
      <w:r w:rsidR="0095121A" w:rsidRPr="0056762A">
        <w:rPr>
          <w:rFonts w:asciiTheme="majorBidi" w:hAnsiTheme="majorBidi" w:cstheme="majorBidi"/>
          <w:sz w:val="24"/>
          <w:szCs w:val="24"/>
        </w:rPr>
        <w:t>as a placebo.</w:t>
      </w:r>
      <w:r w:rsidRPr="0056762A">
        <w:rPr>
          <w:rFonts w:asciiTheme="majorBidi" w:hAnsiTheme="majorBidi" w:cstheme="majorBidi"/>
          <w:sz w:val="24"/>
          <w:szCs w:val="24"/>
        </w:rPr>
        <w:t xml:space="preserve"> </w:t>
      </w:r>
      <w:r w:rsidRPr="0056762A">
        <w:rPr>
          <w:rFonts w:asciiTheme="majorBidi" w:hAnsiTheme="majorBidi" w:cstheme="majorBidi"/>
          <w:b/>
          <w:bCs/>
          <w:sz w:val="24"/>
          <w:szCs w:val="24"/>
        </w:rPr>
        <w:t>Methods:</w:t>
      </w:r>
      <w:r w:rsidRPr="0056762A">
        <w:rPr>
          <w:rFonts w:asciiTheme="majorBidi" w:hAnsiTheme="majorBidi" w:cstheme="majorBidi"/>
          <w:sz w:val="24"/>
          <w:szCs w:val="24"/>
        </w:rPr>
        <w:t xml:space="preserve"> </w:t>
      </w:r>
      <w:r w:rsidR="0095121A" w:rsidRPr="0056762A">
        <w:rPr>
          <w:rFonts w:asciiTheme="majorBidi" w:hAnsiTheme="majorBidi" w:cstheme="majorBidi"/>
          <w:sz w:val="24"/>
          <w:szCs w:val="24"/>
        </w:rPr>
        <w:t xml:space="preserve">This prospective, randomized, double-blind trial included 90 ASA I–II patients who developed Grade ≥2 shivering after spinal anesthesia, allocated into three equal groups (n=30 each): DEX, </w:t>
      </w:r>
      <w:r w:rsidR="001C0A8E" w:rsidRPr="0056762A">
        <w:rPr>
          <w:rFonts w:asciiTheme="majorBidi" w:hAnsiTheme="majorBidi" w:cstheme="majorBidi"/>
          <w:sz w:val="24"/>
          <w:szCs w:val="24"/>
        </w:rPr>
        <w:t>m</w:t>
      </w:r>
      <w:r w:rsidR="001C0A8E" w:rsidRPr="0056762A">
        <w:rPr>
          <w:rFonts w:asciiTheme="majorBidi" w:hAnsiTheme="majorBidi" w:cstheme="majorBidi"/>
          <w:sz w:val="24"/>
          <w:szCs w:val="24"/>
        </w:rPr>
        <w:t>eperidine</w:t>
      </w:r>
      <w:r w:rsidR="0095121A" w:rsidRPr="0056762A">
        <w:rPr>
          <w:rFonts w:asciiTheme="majorBidi" w:hAnsiTheme="majorBidi" w:cstheme="majorBidi"/>
          <w:sz w:val="24"/>
          <w:szCs w:val="24"/>
        </w:rPr>
        <w:t xml:space="preserve">, and </w:t>
      </w:r>
      <w:r w:rsidR="001C0A8E" w:rsidRPr="0056762A">
        <w:rPr>
          <w:rFonts w:asciiTheme="majorBidi" w:hAnsiTheme="majorBidi" w:cstheme="majorBidi"/>
          <w:sz w:val="24"/>
          <w:szCs w:val="24"/>
        </w:rPr>
        <w:t>saline</w:t>
      </w:r>
      <w:r w:rsidR="0095121A" w:rsidRPr="0056762A">
        <w:rPr>
          <w:rFonts w:asciiTheme="majorBidi" w:hAnsiTheme="majorBidi" w:cstheme="majorBidi"/>
          <w:sz w:val="24"/>
          <w:szCs w:val="24"/>
        </w:rPr>
        <w:t>. The primary outcome was shivering cessation time, with secondary outcomes including response rate and adverse events.</w:t>
      </w:r>
      <w:r w:rsidR="00F73676" w:rsidRPr="0056762A">
        <w:rPr>
          <w:rFonts w:asciiTheme="majorBidi" w:hAnsiTheme="majorBidi" w:cstheme="majorBidi"/>
          <w:sz w:val="24"/>
          <w:szCs w:val="24"/>
        </w:rPr>
        <w:t xml:space="preserve"> </w:t>
      </w:r>
      <w:r w:rsidRPr="0056762A">
        <w:rPr>
          <w:rFonts w:asciiTheme="majorBidi" w:hAnsiTheme="majorBidi" w:cstheme="majorBidi"/>
          <w:b/>
          <w:bCs/>
          <w:sz w:val="24"/>
          <w:szCs w:val="24"/>
        </w:rPr>
        <w:t>Results</w:t>
      </w:r>
      <w:r w:rsidRPr="0056762A">
        <w:rPr>
          <w:rFonts w:asciiTheme="majorBidi" w:hAnsiTheme="majorBidi" w:cstheme="majorBidi"/>
          <w:sz w:val="24"/>
          <w:szCs w:val="24"/>
        </w:rPr>
        <w:t xml:space="preserve">: </w:t>
      </w:r>
      <w:r w:rsidR="000758A0" w:rsidRPr="0056762A">
        <w:rPr>
          <w:rFonts w:asciiTheme="majorBidi" w:hAnsiTheme="majorBidi" w:cstheme="majorBidi"/>
          <w:sz w:val="24"/>
          <w:szCs w:val="24"/>
        </w:rPr>
        <w:t>DEX</w:t>
      </w:r>
      <w:r w:rsidR="006D328E" w:rsidRPr="0056762A">
        <w:rPr>
          <w:rFonts w:asciiTheme="majorBidi" w:hAnsiTheme="majorBidi" w:cstheme="majorBidi"/>
          <w:sz w:val="24"/>
          <w:szCs w:val="24"/>
        </w:rPr>
        <w:t xml:space="preserve"> was superior to </w:t>
      </w:r>
      <w:r w:rsidR="000758A0" w:rsidRPr="0056762A">
        <w:rPr>
          <w:rFonts w:asciiTheme="majorBidi" w:hAnsiTheme="majorBidi" w:cstheme="majorBidi"/>
          <w:sz w:val="24"/>
          <w:szCs w:val="24"/>
        </w:rPr>
        <w:t>MEP</w:t>
      </w:r>
      <w:r w:rsidR="006D328E" w:rsidRPr="0056762A">
        <w:rPr>
          <w:rFonts w:asciiTheme="majorBidi" w:hAnsiTheme="majorBidi" w:cstheme="majorBidi"/>
          <w:sz w:val="24"/>
          <w:szCs w:val="24"/>
        </w:rPr>
        <w:t xml:space="preserve"> in controlling shivering (P&lt;0.001 for all efficacy metrics). The response rate was highest for DEX (90%) followed by </w:t>
      </w:r>
      <w:r w:rsidR="001C0A8E" w:rsidRPr="0056762A">
        <w:rPr>
          <w:rFonts w:asciiTheme="majorBidi" w:hAnsiTheme="majorBidi" w:cstheme="majorBidi"/>
          <w:sz w:val="24"/>
          <w:szCs w:val="24"/>
        </w:rPr>
        <w:t>Meperidine</w:t>
      </w:r>
      <w:r w:rsidR="006D328E" w:rsidRPr="0056762A">
        <w:rPr>
          <w:rFonts w:asciiTheme="majorBidi" w:hAnsiTheme="majorBidi" w:cstheme="majorBidi"/>
          <w:sz w:val="24"/>
          <w:szCs w:val="24"/>
        </w:rPr>
        <w:t xml:space="preserve"> (80%), with no response in </w:t>
      </w:r>
      <w:r w:rsidR="001C0A8E" w:rsidRPr="0056762A">
        <w:rPr>
          <w:rFonts w:asciiTheme="majorBidi" w:hAnsiTheme="majorBidi" w:cstheme="majorBidi"/>
          <w:sz w:val="24"/>
          <w:szCs w:val="24"/>
        </w:rPr>
        <w:t>saline</w:t>
      </w:r>
      <w:r w:rsidR="006D328E" w:rsidRPr="0056762A">
        <w:rPr>
          <w:rFonts w:asciiTheme="majorBidi" w:hAnsiTheme="majorBidi" w:cstheme="majorBidi"/>
          <w:sz w:val="24"/>
          <w:szCs w:val="24"/>
        </w:rPr>
        <w:t xml:space="preserve">. Median shivering cessation time was significantly shorter for DEX (7 [6–34] min) than </w:t>
      </w:r>
      <w:r w:rsidR="001C0A8E" w:rsidRPr="0056762A">
        <w:rPr>
          <w:rFonts w:asciiTheme="majorBidi" w:hAnsiTheme="majorBidi" w:cstheme="majorBidi"/>
          <w:sz w:val="24"/>
          <w:szCs w:val="24"/>
        </w:rPr>
        <w:t>m</w:t>
      </w:r>
      <w:r w:rsidR="001C0A8E" w:rsidRPr="0056762A">
        <w:rPr>
          <w:rFonts w:asciiTheme="majorBidi" w:hAnsiTheme="majorBidi" w:cstheme="majorBidi"/>
          <w:sz w:val="24"/>
          <w:szCs w:val="24"/>
        </w:rPr>
        <w:t>eperidine</w:t>
      </w:r>
      <w:r w:rsidR="006D328E" w:rsidRPr="0056762A">
        <w:rPr>
          <w:rFonts w:asciiTheme="majorBidi" w:hAnsiTheme="majorBidi" w:cstheme="majorBidi"/>
          <w:sz w:val="24"/>
          <w:szCs w:val="24"/>
        </w:rPr>
        <w:t xml:space="preserve"> (8 [6–36] min), and both were shorter than </w:t>
      </w:r>
      <w:r w:rsidR="001C0A8E" w:rsidRPr="0056762A">
        <w:rPr>
          <w:rFonts w:asciiTheme="majorBidi" w:hAnsiTheme="majorBidi" w:cstheme="majorBidi"/>
          <w:sz w:val="24"/>
          <w:szCs w:val="24"/>
        </w:rPr>
        <w:t>saline</w:t>
      </w:r>
      <w:r w:rsidR="006D328E" w:rsidRPr="0056762A">
        <w:rPr>
          <w:rFonts w:asciiTheme="majorBidi" w:hAnsiTheme="majorBidi" w:cstheme="majorBidi"/>
          <w:sz w:val="24"/>
          <w:szCs w:val="24"/>
        </w:rPr>
        <w:t xml:space="preserve"> (32 [25–36] min). Logistic regression showed DEX (OR = 0.002) and </w:t>
      </w:r>
      <w:r w:rsidR="001C0A8E" w:rsidRPr="0056762A">
        <w:rPr>
          <w:rFonts w:asciiTheme="majorBidi" w:hAnsiTheme="majorBidi" w:cstheme="majorBidi"/>
          <w:sz w:val="24"/>
          <w:szCs w:val="24"/>
        </w:rPr>
        <w:t>m</w:t>
      </w:r>
      <w:r w:rsidR="001C0A8E" w:rsidRPr="0056762A">
        <w:rPr>
          <w:rFonts w:asciiTheme="majorBidi" w:hAnsiTheme="majorBidi" w:cstheme="majorBidi"/>
          <w:sz w:val="24"/>
          <w:szCs w:val="24"/>
        </w:rPr>
        <w:t>eperidine</w:t>
      </w:r>
      <w:r w:rsidR="006D328E" w:rsidRPr="0056762A">
        <w:rPr>
          <w:rFonts w:asciiTheme="majorBidi" w:hAnsiTheme="majorBidi" w:cstheme="majorBidi"/>
          <w:sz w:val="24"/>
          <w:szCs w:val="24"/>
        </w:rPr>
        <w:t xml:space="preserve"> (OR = 0.006) both significantly reduced the odds of persistent shivering compared to </w:t>
      </w:r>
      <w:r w:rsidR="001C0A8E" w:rsidRPr="0056762A">
        <w:rPr>
          <w:rFonts w:asciiTheme="majorBidi" w:hAnsiTheme="majorBidi" w:cstheme="majorBidi"/>
          <w:sz w:val="24"/>
          <w:szCs w:val="24"/>
        </w:rPr>
        <w:t>saline</w:t>
      </w:r>
      <w:r w:rsidR="006D328E" w:rsidRPr="0056762A">
        <w:rPr>
          <w:rFonts w:asciiTheme="majorBidi" w:hAnsiTheme="majorBidi" w:cstheme="majorBidi"/>
          <w:sz w:val="24"/>
          <w:szCs w:val="24"/>
        </w:rPr>
        <w:t xml:space="preserve"> (P&lt;0.001). However, DEX caused significantly higher rates of hypotension (56.7%) and bradycardia (46.7%) compared to </w:t>
      </w:r>
      <w:r w:rsidR="001C0A8E" w:rsidRPr="0056762A">
        <w:rPr>
          <w:rFonts w:asciiTheme="majorBidi" w:hAnsiTheme="majorBidi" w:cstheme="majorBidi"/>
          <w:sz w:val="24"/>
          <w:szCs w:val="24"/>
        </w:rPr>
        <w:t>m</w:t>
      </w:r>
      <w:r w:rsidR="001C0A8E" w:rsidRPr="0056762A">
        <w:rPr>
          <w:rFonts w:asciiTheme="majorBidi" w:hAnsiTheme="majorBidi" w:cstheme="majorBidi"/>
          <w:sz w:val="24"/>
          <w:szCs w:val="24"/>
        </w:rPr>
        <w:t>eperidine</w:t>
      </w:r>
      <w:r w:rsidR="006D328E" w:rsidRPr="0056762A">
        <w:rPr>
          <w:rFonts w:asciiTheme="majorBidi" w:hAnsiTheme="majorBidi" w:cstheme="majorBidi"/>
          <w:sz w:val="24"/>
          <w:szCs w:val="24"/>
        </w:rPr>
        <w:t xml:space="preserve"> and </w:t>
      </w:r>
      <w:r w:rsidR="001C0A8E" w:rsidRPr="0056762A">
        <w:rPr>
          <w:rFonts w:asciiTheme="majorBidi" w:hAnsiTheme="majorBidi" w:cstheme="majorBidi"/>
          <w:sz w:val="24"/>
          <w:szCs w:val="24"/>
        </w:rPr>
        <w:t>saline</w:t>
      </w:r>
      <w:r w:rsidR="006D328E" w:rsidRPr="0056762A">
        <w:rPr>
          <w:rFonts w:asciiTheme="majorBidi" w:hAnsiTheme="majorBidi" w:cstheme="majorBidi"/>
          <w:sz w:val="24"/>
          <w:szCs w:val="24"/>
        </w:rPr>
        <w:t xml:space="preserve"> (0% for both) (P&lt;0.001).</w:t>
      </w:r>
      <w:r w:rsidRPr="0056762A">
        <w:rPr>
          <w:rFonts w:asciiTheme="majorBidi" w:hAnsiTheme="majorBidi" w:cstheme="majorBidi"/>
          <w:b/>
          <w:bCs/>
          <w:sz w:val="24"/>
          <w:szCs w:val="24"/>
        </w:rPr>
        <w:t xml:space="preserve"> Conclusion:</w:t>
      </w:r>
      <w:r w:rsidR="009F7C0D" w:rsidRPr="0056762A">
        <w:rPr>
          <w:rFonts w:asciiTheme="majorBidi" w:hAnsiTheme="majorBidi" w:cstheme="majorBidi"/>
          <w:sz w:val="24"/>
          <w:szCs w:val="24"/>
          <w:vertAlign w:val="superscript"/>
        </w:rPr>
        <w:t xml:space="preserve"> </w:t>
      </w:r>
      <w:r w:rsidR="000758A0" w:rsidRPr="0056762A">
        <w:rPr>
          <w:rFonts w:asciiTheme="majorBidi" w:hAnsiTheme="majorBidi" w:cstheme="majorBidi"/>
          <w:sz w:val="24"/>
          <w:szCs w:val="24"/>
        </w:rPr>
        <w:t>DEX</w:t>
      </w:r>
      <w:r w:rsidR="001539D3" w:rsidRPr="0056762A">
        <w:rPr>
          <w:rFonts w:asciiTheme="majorBidi" w:hAnsiTheme="majorBidi" w:cstheme="majorBidi"/>
          <w:sz w:val="24"/>
          <w:szCs w:val="24"/>
        </w:rPr>
        <w:t xml:space="preserve"> is more effective and faster than </w:t>
      </w:r>
      <w:r w:rsidR="001C0A8E" w:rsidRPr="0056762A">
        <w:rPr>
          <w:rFonts w:asciiTheme="majorBidi" w:hAnsiTheme="majorBidi" w:cstheme="majorBidi"/>
          <w:sz w:val="24"/>
          <w:szCs w:val="24"/>
        </w:rPr>
        <w:t>m</w:t>
      </w:r>
      <w:r w:rsidR="001C0A8E" w:rsidRPr="0056762A">
        <w:rPr>
          <w:rFonts w:asciiTheme="majorBidi" w:hAnsiTheme="majorBidi" w:cstheme="majorBidi"/>
          <w:sz w:val="24"/>
          <w:szCs w:val="24"/>
        </w:rPr>
        <w:t>eperidine</w:t>
      </w:r>
      <w:r w:rsidR="001539D3" w:rsidRPr="0056762A">
        <w:rPr>
          <w:rFonts w:asciiTheme="majorBidi" w:hAnsiTheme="majorBidi" w:cstheme="majorBidi"/>
          <w:sz w:val="24"/>
          <w:szCs w:val="24"/>
        </w:rPr>
        <w:t xml:space="preserve"> for treating post-spinal shivering, but its superior efficacy is associated with a higher incidence of transient bradycardia and hypotension.</w:t>
      </w:r>
    </w:p>
    <w:p w14:paraId="0EE60FD2" w14:textId="4A6A8B08" w:rsidR="0080458C" w:rsidRPr="0056762A" w:rsidRDefault="00B72928" w:rsidP="00F52C06">
      <w:pPr>
        <w:spacing w:before="240" w:after="0" w:line="240" w:lineRule="auto"/>
        <w:rPr>
          <w:rFonts w:asciiTheme="majorBidi" w:hAnsiTheme="majorBidi" w:cstheme="majorBidi"/>
          <w:sz w:val="24"/>
          <w:szCs w:val="24"/>
        </w:rPr>
      </w:pPr>
      <w:r w:rsidRPr="0056762A">
        <w:rPr>
          <w:rFonts w:asciiTheme="majorBidi" w:hAnsiTheme="majorBidi" w:cstheme="majorBidi"/>
          <w:b/>
          <w:bCs/>
          <w:sz w:val="24"/>
          <w:szCs w:val="24"/>
        </w:rPr>
        <w:t>Keywords:</w:t>
      </w:r>
      <w:r w:rsidRPr="0056762A">
        <w:t xml:space="preserve"> </w:t>
      </w:r>
      <w:r w:rsidR="00F52C06" w:rsidRPr="0056762A">
        <w:t>D</w:t>
      </w:r>
      <w:r w:rsidR="00F52C06" w:rsidRPr="0056762A">
        <w:rPr>
          <w:rFonts w:asciiTheme="majorBidi" w:hAnsiTheme="majorBidi" w:cstheme="majorBidi"/>
          <w:sz w:val="24"/>
          <w:szCs w:val="24"/>
        </w:rPr>
        <w:t>exmedetomidine, Meperidine, Shivering, Spinal Anesthesia, α</w:t>
      </w:r>
      <w:r w:rsidR="00F52C06" w:rsidRPr="0056762A">
        <w:rPr>
          <w:rFonts w:asciiTheme="majorBidi" w:hAnsiTheme="majorBidi" w:cstheme="majorBidi"/>
          <w:sz w:val="24"/>
          <w:szCs w:val="24"/>
          <w:vertAlign w:val="subscript"/>
        </w:rPr>
        <w:t>2</w:t>
      </w:r>
      <w:r w:rsidR="00F52C06" w:rsidRPr="0056762A">
        <w:rPr>
          <w:rFonts w:asciiTheme="majorBidi" w:hAnsiTheme="majorBidi" w:cstheme="majorBidi"/>
          <w:sz w:val="24"/>
          <w:szCs w:val="24"/>
        </w:rPr>
        <w:t>-Agonist</w:t>
      </w:r>
      <w:r w:rsidR="00F52C06" w:rsidRPr="0056762A">
        <w:rPr>
          <w:rFonts w:asciiTheme="majorBidi" w:hAnsiTheme="majorBidi" w:cstheme="majorBidi"/>
          <w:sz w:val="24"/>
          <w:szCs w:val="24"/>
        </w:rPr>
        <w:t>.</w:t>
      </w:r>
    </w:p>
    <w:p w14:paraId="2AF99A58" w14:textId="684B9207" w:rsidR="0080458C" w:rsidRPr="0056762A" w:rsidRDefault="0080458C" w:rsidP="00ED1E3C">
      <w:pPr>
        <w:spacing w:before="240" w:after="0" w:line="240" w:lineRule="auto"/>
        <w:jc w:val="lowKashida"/>
        <w:rPr>
          <w:rFonts w:asciiTheme="majorBidi" w:hAnsiTheme="majorBidi" w:cstheme="majorBidi"/>
          <w:b/>
          <w:bCs/>
          <w:sz w:val="24"/>
          <w:szCs w:val="24"/>
        </w:rPr>
      </w:pPr>
      <w:r w:rsidRPr="0056762A">
        <w:rPr>
          <w:rFonts w:asciiTheme="majorBidi" w:hAnsiTheme="majorBidi" w:cstheme="majorBidi"/>
          <w:b/>
          <w:bCs/>
          <w:sz w:val="24"/>
          <w:szCs w:val="24"/>
        </w:rPr>
        <w:t>Introduction</w:t>
      </w:r>
      <w:r w:rsidR="00FE5E7D" w:rsidRPr="0056762A">
        <w:rPr>
          <w:rFonts w:asciiTheme="majorBidi" w:hAnsiTheme="majorBidi" w:cstheme="majorBidi"/>
          <w:b/>
          <w:bCs/>
          <w:sz w:val="24"/>
          <w:szCs w:val="24"/>
        </w:rPr>
        <w:t>:</w:t>
      </w:r>
    </w:p>
    <w:p w14:paraId="34939FD8" w14:textId="2FFA9AF8" w:rsidR="00CA5E32" w:rsidRPr="0056762A" w:rsidRDefault="00CA5E32" w:rsidP="00CA5E32">
      <w:pPr>
        <w:pStyle w:val="P"/>
      </w:pPr>
      <w:r w:rsidRPr="0056762A">
        <w:t xml:space="preserve">Shivering is defined as an involuntary, repetitive contraction of skeletal muscles. The primary mechanisms contributing to shivering in surgical patients include intraoperative heat loss, increased sympathetic activity, pain, and the systemic release of pyrogens </w:t>
      </w:r>
      <w:r w:rsidRPr="0056762A">
        <w:fldChar w:fldCharType="begin"/>
      </w:r>
      <w:r w:rsidRPr="0056762A">
        <w:instrText xml:space="preserve"> ADDIN EN.CITE &lt;EndNote&gt;&lt;Cite&gt;&lt;Author&gt;Shokri&lt;/Author&gt;&lt;Year&gt;2025&lt;/Year&gt;&lt;RecNum&gt;57&lt;/RecNum&gt;&lt;DisplayText&gt;&lt;style face="superscript"&gt;(1)&lt;/style&gt;&lt;/DisplayText&gt;&lt;record&gt;&lt;rec-number&gt;57&lt;/rec-number&gt;&lt;foreign-keys&gt;&lt;key app="EN" db-id="pv5s00f04erv0kezes8va9fn5fvv2ett2wvs" timestamp="1756747079"&gt;57&lt;/key&gt;&lt;/foreign-keys&gt;&lt;ref-type name="Journal Article"&gt;17&lt;/ref-type&gt;&lt;contributors&gt;&lt;authors&gt;&lt;author&gt;Shokri, M.&lt;/author&gt;&lt;author&gt;Bakhtiari, Z.&lt;/author&gt;&lt;author&gt;Kargar, B.&lt;/author&gt;&lt;author&gt;Hajialigol, A.&lt;/author&gt;&lt;/authors&gt;&lt;/contributors&gt;&lt;auth-address&gt;School of Medicine, Tabriz University of Medical Sciences, Tabriz, Iran.&amp;#xD;Tabriz University of Medical Sciences, Tabriz, Iran.&amp;#xD;Islamic Azad University of Medical Sciences, Tehran, Iran.&amp;#xD;Alborz Office of Universal Scientific Education and Research Network (USERN), Alborz University of Medical Sciences, Karaj, Iran.&lt;/auth-address&gt;&lt;titles&gt;&lt;title&gt;The Effect of Intravenous Dexmedetomidine During Surgery in the Prevention of Shivering After General Anesthesia in Patients Undergoing Spinal Surgery: A Randomized Clinical Trial&lt;/title&gt;&lt;secondary-title&gt;Anesth Pain Med&lt;/secondary-title&gt;&lt;/titles&gt;&lt;periodical&gt;&lt;full-title&gt;Anesth Pain Med&lt;/full-title&gt;&lt;/periodical&gt;&lt;pages&gt;e159077&lt;/pages&gt;&lt;volume&gt;15&lt;/volume&gt;&lt;number&gt;2&lt;/number&gt;&lt;edition&gt;2025/07/28&lt;/edition&gt;&lt;keywords&gt;&lt;keyword&gt;Dexmedetomidine&lt;/keyword&gt;&lt;keyword&gt;General Anesthesia&lt;/keyword&gt;&lt;keyword&gt;Prone Position&lt;/keyword&gt;&lt;keyword&gt;Shivering&lt;/keyword&gt;&lt;keyword&gt;Spinal Surgery&lt;/keyword&gt;&lt;/keywords&gt;&lt;dates&gt;&lt;year&gt;2025&lt;/year&gt;&lt;pub-dates&gt;&lt;date&gt;Apr 30&lt;/date&gt;&lt;/pub-dates&gt;&lt;/dates&gt;&lt;isbn&gt;2228-7523 (Print)&amp;#xD;2228-7523&lt;/isbn&gt;&lt;accession-num&gt;40717905&lt;/accession-num&gt;&lt;urls&gt;&lt;/urls&gt;&lt;custom2&gt;PMC12297032&lt;/custom2&gt;&lt;electronic-resource-num&gt;10.5812/aapm-159077&lt;/electronic-resource-num&gt;&lt;remote-database-provider&gt;NLM&lt;/remote-database-provider&gt;&lt;language&gt;eng&lt;/language&gt;&lt;/record&gt;&lt;/Cite&gt;&lt;/EndNote&gt;</w:instrText>
      </w:r>
      <w:r w:rsidRPr="0056762A">
        <w:fldChar w:fldCharType="separate"/>
      </w:r>
      <w:r w:rsidRPr="0056762A">
        <w:rPr>
          <w:noProof/>
          <w:vertAlign w:val="superscript"/>
        </w:rPr>
        <w:t>(1)</w:t>
      </w:r>
      <w:r w:rsidRPr="0056762A">
        <w:fldChar w:fldCharType="end"/>
      </w:r>
      <w:r w:rsidRPr="0056762A">
        <w:t>.</w:t>
      </w:r>
    </w:p>
    <w:p w14:paraId="1E67FDDC" w14:textId="515FF00F" w:rsidR="00CA5E32" w:rsidRPr="0056762A" w:rsidRDefault="00CA5E32" w:rsidP="00CA5E32">
      <w:pPr>
        <w:pStyle w:val="P"/>
      </w:pPr>
      <w:r w:rsidRPr="0056762A">
        <w:t xml:space="preserve">Spinal anesthesia significantly disrupts thermoregulation by inhibiting tonic vasoconstriction, a key mechanism for maintaining core temperature. In addition, it promotes redistribution of heat from the central compartments of the trunk (below the block level) to the peripheral tissues. Together, these effects predispose patients to hypothermia and subsequent shivering </w:t>
      </w:r>
      <w:r w:rsidRPr="0056762A">
        <w:fldChar w:fldCharType="begin"/>
      </w:r>
      <w:r w:rsidRPr="0056762A">
        <w:instrText xml:space="preserve"> ADDIN EN.CITE &lt;EndNote&gt;&lt;Cite&gt;&lt;Author&gt;Afifi&lt;/Author&gt;&lt;Year&gt;2023&lt;/Year&gt;&lt;RecNum&gt;6027&lt;/RecNum&gt;&lt;DisplayText&gt;&lt;style face="superscript"&gt;(2)&lt;/style&gt;&lt;/DisplayText&gt;&lt;record&gt;&lt;rec-number&gt;6027&lt;/rec-number&gt;&lt;foreign-keys&gt;&lt;key app="EN" db-id="f509ezvan5d0agevttxx2evzrxx02xe02wps" timestamp="1739722498"&gt;6027&lt;/key&gt;&lt;/foreign-keys&gt;&lt;ref-type name="Journal Article"&gt;17&lt;/ref-type&gt;&lt;contributors&gt;&lt;authors&gt;&lt;author&gt;Afifi, Ehab&lt;/author&gt;&lt;author&gt;Abouseeda, Marwa&lt;/author&gt;&lt;author&gt;Mohamed, Taghreed&lt;/author&gt;&lt;/authors&gt;&lt;/contributors&gt;&lt;titles&gt;&lt;title&gt;New Approach in Prevention of Shivering with Spinal Anesthesia&lt;/title&gt;&lt;secondary-title&gt;Benha Journal of Applied Sciences&lt;/secondary-title&gt;&lt;/titles&gt;&lt;periodical&gt;&lt;full-title&gt;Benha Journal of Applied Sciences&lt;/full-title&gt;&lt;/periodical&gt;&lt;pages&gt;1-11&lt;/pages&gt;&lt;volume&gt;8&lt;/volume&gt;&lt;number&gt;11&lt;/number&gt;&lt;dates&gt;&lt;year&gt;2023&lt;/year&gt;&lt;/dates&gt;&lt;isbn&gt;2356-9751&lt;/isbn&gt;&lt;urls&gt;&lt;/urls&gt;&lt;/record&gt;&lt;/Cite&gt;&lt;/EndNote&gt;</w:instrText>
      </w:r>
      <w:r w:rsidRPr="0056762A">
        <w:fldChar w:fldCharType="separate"/>
      </w:r>
      <w:r w:rsidRPr="0056762A">
        <w:rPr>
          <w:noProof/>
          <w:vertAlign w:val="superscript"/>
        </w:rPr>
        <w:t>(2)</w:t>
      </w:r>
      <w:r w:rsidRPr="0056762A">
        <w:fldChar w:fldCharType="end"/>
      </w:r>
      <w:r w:rsidRPr="0056762A">
        <w:t>.</w:t>
      </w:r>
    </w:p>
    <w:p w14:paraId="168292FA" w14:textId="5F76803E" w:rsidR="00CA5E32" w:rsidRPr="0056762A" w:rsidRDefault="00CA5E32" w:rsidP="00CA5E32">
      <w:pPr>
        <w:pStyle w:val="P"/>
      </w:pPr>
      <w:r w:rsidRPr="0056762A">
        <w:t xml:space="preserve">The median incidence of shivering associated with regional anesthesia, as reported in a systematic review of 21 studies, is approximately 55%. Shivering increases oxygen consumption, carbon dioxide production, lactic acidosis, and metabolic rate by as much as 400%. These physiological demands may cause significant complications in patients with </w:t>
      </w:r>
      <w:r w:rsidRPr="0056762A">
        <w:lastRenderedPageBreak/>
        <w:t xml:space="preserve">limited cardiac or pulmonary reserve. Consequently, preventing shivering remains the most effective strategy for avoiding the associated hemodynamic and metabolic stress </w:t>
      </w:r>
      <w:r w:rsidRPr="0056762A">
        <w:fldChar w:fldCharType="begin"/>
      </w:r>
      <w:r w:rsidR="00C706B0" w:rsidRPr="0056762A">
        <w:instrText xml:space="preserve"> ADDIN EN.CITE &lt;EndNote&gt;&lt;Cite&gt;&lt;Author&gt;Ferede&lt;/Author&gt;&lt;Year&gt;2021&lt;/Year&gt;&lt;RecNum&gt;12429&lt;/RecNum&gt;&lt;DisplayText&gt;&lt;style face="superscript"&gt;(3)&lt;/style&gt;&lt;/DisplayText&gt;&lt;record&gt;&lt;rec-number&gt;12429&lt;/rec-number&gt;&lt;foreign-keys&gt;&lt;key app="EN" db-id="f509ezvan5d0agevttxx2evzrxx02xe02wps" timestamp="1760242050"&gt;12429&lt;/key&gt;&lt;/foreign-keys&gt;&lt;ref-type name="Journal Article"&gt;17&lt;/ref-type&gt;&lt;contributors&gt;&lt;authors&gt;&lt;author&gt;Ferede, Y. A.&lt;/author&gt;&lt;author&gt;Aytolign, H. A.&lt;/author&gt;&lt;author&gt;Mersha, A. T.&lt;/author&gt;&lt;/authors&gt;&lt;/contributors&gt;&lt;auth-address&gt;Department of Anesthesia, College of Medicine and Health Sciences, University of Gondar, Gondar, Ethiopia.&lt;/auth-address&gt;&lt;titles&gt;&lt;title&gt;&amp;quot;The magnitude and associated factors of intraoperative shivering after cesarean section delivery under Spinal anesthesia&amp;apos;&amp;apos;: A cross sectional study&lt;/title&gt;&lt;secondary-title&gt;Ann Med Surg (Lond)&lt;/secondary-title&gt;&lt;/titles&gt;&lt;periodical&gt;&lt;full-title&gt;Ann Med Surg (Lond)&lt;/full-title&gt;&lt;/periodical&gt;&lt;pages&gt;103022&lt;/pages&gt;&lt;volume&gt;72&lt;/volume&gt;&lt;edition&gt;2021/11/26&lt;/edition&gt;&lt;keywords&gt;&lt;keyword&gt;Associated factor&lt;/keyword&gt;&lt;keyword&gt;Incidence&lt;/keyword&gt;&lt;keyword&gt;Intraoperative&lt;/keyword&gt;&lt;keyword&gt;Shivering&lt;/keyword&gt;&lt;keyword&gt;Spinal anesthesia&lt;/keyword&gt;&lt;/keywords&gt;&lt;dates&gt;&lt;year&gt;2021&lt;/year&gt;&lt;pub-dates&gt;&lt;date&gt;Dec&lt;/date&gt;&lt;/pub-dates&gt;&lt;/dates&gt;&lt;isbn&gt;2049-0801 (Print)&amp;#xD;2049-0801&lt;/isbn&gt;&lt;accession-num&gt;34820120&lt;/accession-num&gt;&lt;urls&gt;&lt;/urls&gt;&lt;custom2&gt;PMC8599996&lt;/custom2&gt;&lt;electronic-resource-num&gt;10.1016/j.amsu.2021.103022&lt;/electronic-resource-num&gt;&lt;remote-database-provider&gt;NLM&lt;/remote-database-provider&gt;&lt;language&gt;eng&lt;/language&gt;&lt;/record&gt;&lt;/Cite&gt;&lt;/EndNote&gt;</w:instrText>
      </w:r>
      <w:r w:rsidRPr="0056762A">
        <w:fldChar w:fldCharType="separate"/>
      </w:r>
      <w:r w:rsidRPr="0056762A">
        <w:rPr>
          <w:noProof/>
          <w:vertAlign w:val="superscript"/>
        </w:rPr>
        <w:t>(3)</w:t>
      </w:r>
      <w:r w:rsidRPr="0056762A">
        <w:fldChar w:fldCharType="end"/>
      </w:r>
      <w:r w:rsidRPr="0056762A">
        <w:t>.</w:t>
      </w:r>
    </w:p>
    <w:p w14:paraId="2A4D412F" w14:textId="4BAA7FF1" w:rsidR="00CA5E32" w:rsidRPr="0056762A" w:rsidRDefault="00CA5E32" w:rsidP="00CA5E32">
      <w:pPr>
        <w:pStyle w:val="P"/>
      </w:pPr>
      <w:r w:rsidRPr="0056762A">
        <w:t xml:space="preserve">Despite the use of nonpharmacological measures, such as warming blankets and heated intravenous fluids, the incidence of postoperative shivering remains high. Several pharmacological agents—including nefopam, tramadol, meperidine, morphine, fentanyl, </w:t>
      </w:r>
      <w:proofErr w:type="spellStart"/>
      <w:r w:rsidRPr="0056762A">
        <w:t>doxapram</w:t>
      </w:r>
      <w:proofErr w:type="spellEnd"/>
      <w:r w:rsidRPr="0056762A">
        <w:t xml:space="preserve">, ketamine, and nalbuphine—have been shown to be effective in preventing post-anesthetic shivering </w:t>
      </w:r>
      <w:r w:rsidRPr="0056762A">
        <w:fldChar w:fldCharType="begin">
          <w:fldData xml:space="preserve">PEVuZE5vdGU+PENpdGU+PEF1dGhvcj5DYW88L0F1dGhvcj48WWVhcj4yMDIyPC9ZZWFyPjxSZWNO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</w:fldData>
        </w:fldChar>
      </w:r>
      <w:r w:rsidRPr="0056762A">
        <w:instrText xml:space="preserve"> ADDIN EN.CITE </w:instrText>
      </w:r>
      <w:r w:rsidRPr="0056762A">
        <w:fldChar w:fldCharType="begin">
          <w:fldData xml:space="preserve">PEVuZE5vdGU+PENpdGU+PEF1dGhvcj5DYW88L0F1dGhvcj48WWVhcj4yMDIyPC9ZZWFyPjxSZWNO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</w:fldData>
        </w:fldChar>
      </w:r>
      <w:r w:rsidRPr="0056762A">
        <w:instrText xml:space="preserve"> ADDIN EN.CITE.DATA </w:instrText>
      </w:r>
      <w:r w:rsidRPr="0056762A">
        <w:fldChar w:fldCharType="end"/>
      </w:r>
      <w:r w:rsidRPr="0056762A">
        <w:fldChar w:fldCharType="separate"/>
      </w:r>
      <w:r w:rsidRPr="0056762A">
        <w:rPr>
          <w:noProof/>
          <w:vertAlign w:val="superscript"/>
        </w:rPr>
        <w:t>(4)</w:t>
      </w:r>
      <w:r w:rsidRPr="0056762A">
        <w:fldChar w:fldCharType="end"/>
      </w:r>
      <w:r w:rsidRPr="0056762A">
        <w:t>.</w:t>
      </w:r>
    </w:p>
    <w:p w14:paraId="70CA8309" w14:textId="6651B0B3" w:rsidR="00CA5E32" w:rsidRPr="0056762A" w:rsidRDefault="00CA5E32" w:rsidP="00CA5E32">
      <w:pPr>
        <w:pStyle w:val="P"/>
      </w:pPr>
      <w:r w:rsidRPr="0056762A">
        <w:t xml:space="preserve">Meperidine, a mixed μ- and κ-opioid receptor agonist, prevents hypothermia through both peripheral vasoconstriction and central vasodilation. Multiple clinical trials have confirmed </w:t>
      </w:r>
      <w:proofErr w:type="gramStart"/>
      <w:r w:rsidRPr="0056762A">
        <w:t>its</w:t>
      </w:r>
      <w:proofErr w:type="gramEnd"/>
      <w:r w:rsidRPr="0056762A">
        <w:t xml:space="preserve"> efficacy in preventing and treating perioperative shivering. However, meperidine is associated with adverse effects, including nausea, vomiting, and respiratory depression, particularly in patients with prior opioid or anesthetic exposure or a history of hallucinations. These limitations highlight the need for alternative agents with fewer side effects for shivering prevention after spinal anesthesia </w:t>
      </w:r>
      <w:r w:rsidRPr="0056762A">
        <w:fldChar w:fldCharType="begin">
          <w:fldData xml:space="preserve">PEVuZE5vdGU+PENpdGU+PEF1dGhvcj5UaGFrdXI8L0F1dGhvcj48WWVhcj4yMDIzPC9ZZWFyPjxS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==
</w:fldData>
        </w:fldChar>
      </w:r>
      <w:r w:rsidRPr="0056762A">
        <w:instrText xml:space="preserve"> ADDIN EN.CITE </w:instrText>
      </w:r>
      <w:r w:rsidRPr="0056762A">
        <w:fldChar w:fldCharType="begin">
          <w:fldData xml:space="preserve">PEVuZE5vdGU+PENpdGU+PEF1dGhvcj5UaGFrdXI8L0F1dGhvcj48WWVhcj4yMDIzPC9ZZWFyPjxS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==
</w:fldData>
        </w:fldChar>
      </w:r>
      <w:r w:rsidRPr="0056762A">
        <w:instrText xml:space="preserve"> ADDIN EN.CITE.DATA </w:instrText>
      </w:r>
      <w:r w:rsidRPr="0056762A">
        <w:fldChar w:fldCharType="end"/>
      </w:r>
      <w:r w:rsidRPr="0056762A">
        <w:fldChar w:fldCharType="separate"/>
      </w:r>
      <w:r w:rsidRPr="0056762A">
        <w:rPr>
          <w:noProof/>
          <w:vertAlign w:val="superscript"/>
        </w:rPr>
        <w:t>(2, 4, 5)</w:t>
      </w:r>
      <w:r w:rsidRPr="0056762A">
        <w:fldChar w:fldCharType="end"/>
      </w:r>
      <w:r w:rsidRPr="0056762A">
        <w:t>.</w:t>
      </w:r>
    </w:p>
    <w:p w14:paraId="2411DDBE" w14:textId="38DB8BC5" w:rsidR="00CA5E32" w:rsidRPr="0056762A" w:rsidRDefault="00CA5E32" w:rsidP="00CA5E32">
      <w:pPr>
        <w:pStyle w:val="P"/>
        <w:rPr>
          <w:rFonts w:eastAsia="Times New Roman"/>
        </w:rPr>
      </w:pPr>
      <w:r w:rsidRPr="0056762A">
        <w:t>Dexmedetomidine</w:t>
      </w:r>
      <w:r w:rsidR="00AF2FC6" w:rsidRPr="0056762A">
        <w:t xml:space="preserve"> (</w:t>
      </w:r>
      <w:r w:rsidR="00AF2FC6" w:rsidRPr="0056762A">
        <w:rPr>
          <w:rFonts w:asciiTheme="majorBidi" w:hAnsiTheme="majorBidi" w:cstheme="majorBidi"/>
        </w:rPr>
        <w:t>DEX</w:t>
      </w:r>
      <w:r w:rsidR="00AF2FC6" w:rsidRPr="0056762A">
        <w:rPr>
          <w:rFonts w:asciiTheme="majorBidi" w:hAnsiTheme="majorBidi" w:cstheme="majorBidi"/>
        </w:rPr>
        <w:t>)</w:t>
      </w:r>
      <w:r w:rsidRPr="0056762A">
        <w:t xml:space="preserve">, a highly selective α₂-adrenoceptor agonist with an eightfold higher affinity for the receptor than clonidine, provides sedation, analgesia, anxiolysis, and attenuation of neuroendocrine and hemodynamic responses to anesthesia and surgery </w:t>
      </w:r>
      <w:r w:rsidRPr="0056762A">
        <w:fldChar w:fldCharType="begin"/>
      </w:r>
      <w:r w:rsidRPr="0056762A">
        <w:instrText xml:space="preserve"> ADDIN EN.CITE &lt;EndNote&gt;&lt;Cite&gt;&lt;Author&gt;Lee&lt;/Author&gt;&lt;Year&gt;2020&lt;/Year&gt;&lt;RecNum&gt;63&lt;/RecNum&gt;&lt;DisplayText&gt;&lt;style face="superscript"&gt;(6)&lt;/style&gt;&lt;/DisplayText&gt;&lt;record&gt;&lt;rec-number&gt;63&lt;/rec-number&gt;&lt;foreign-keys&gt;&lt;key app="EN" db-id="pv5s00f04erv0kezes8va9fn5fvv2ett2wvs" timestamp="1756747869"&gt;63&lt;/key&gt;&lt;/foreign-keys&gt;&lt;ref-type name="Journal Article"&gt;17&lt;/ref-type&gt;&lt;contributors&gt;&lt;authors&gt;&lt;author&gt;Lee, S.&lt;/author&gt;&lt;/authors&gt;&lt;/contributors&gt;&lt;auth-address&gt;Department of Anesthesiology and Pain Medicine, Chonnam National University Medical School &amp;amp; Hospital, Gwangju, Korea.&lt;/auth-address&gt;&lt;titles&gt;&lt;title&gt;Dexmedetomidine: present and future directions&lt;/title&gt;&lt;secondary-title&gt;Korean J Anesthesiol&lt;/secondary-title&gt;&lt;/titles&gt;&lt;periodical&gt;&lt;full-title&gt;Korean J Anesthesiol&lt;/full-title&gt;&lt;/periodical&gt;&lt;pages&gt;323-330&lt;/pages&gt;&lt;volume&gt;72&lt;/volume&gt;&lt;number&gt;4&lt;/number&gt;&lt;edition&gt;2019/06/22&lt;/edition&gt;&lt;keywords&gt;&lt;keyword&gt;Adrenergic alpha-2 Receptor Agonists/*administration &amp;amp; dosage/adverse effects&lt;/keyword&gt;&lt;keyword&gt;Delirium/prevention &amp;amp; control&lt;/keyword&gt;&lt;keyword&gt;Dexmedetomidine/*administration &amp;amp; dosage/adverse effects&lt;/keyword&gt;&lt;keyword&gt;Dose-Response Relationship, Drug&lt;/keyword&gt;&lt;keyword&gt;Humans&lt;/keyword&gt;&lt;keyword&gt;Hypnotics and Sedatives/*administration &amp;amp; dosage/adverse effects&lt;/keyword&gt;&lt;keyword&gt;Patient Selection&lt;/keyword&gt;&lt;keyword&gt;Adrenergic alpha-agonists&lt;/keyword&gt;&lt;keyword&gt;Analgesics&lt;/keyword&gt;&lt;keyword&gt;Conscious sedation&lt;/keyword&gt;&lt;keyword&gt;Delirium&lt;/keyword&gt;&lt;keyword&gt;Dexmedetomidine&lt;/keyword&gt;&lt;keyword&gt;Sympatholytics&lt;/keyword&gt;&lt;keyword&gt;was reported.&lt;/keyword&gt;&lt;/keywords&gt;&lt;dates&gt;&lt;year&gt;2020&lt;/year&gt;&lt;pub-dates&gt;&lt;date&gt;Aug&lt;/date&gt;&lt;/pub-dates&gt;&lt;/dates&gt;&lt;isbn&gt;2005-6419 (Print)&amp;#xD;2005-6419&lt;/isbn&gt;&lt;accession-num&gt;31220910&lt;/accession-num&gt;&lt;urls&gt;&lt;/urls&gt;&lt;custom2&gt;PMC6676029&lt;/custom2&gt;&lt;electronic-resource-num&gt;10.4097/kja.19259&lt;/electronic-resource-num&gt;&lt;remote-database-provider&gt;NLM&lt;/remote-database-provider&gt;&lt;language&gt;eng&lt;/language&gt;&lt;/record&gt;&lt;/Cite&gt;&lt;/EndNote&gt;</w:instrText>
      </w:r>
      <w:r w:rsidRPr="0056762A">
        <w:fldChar w:fldCharType="separate"/>
      </w:r>
      <w:r w:rsidRPr="0056762A">
        <w:rPr>
          <w:noProof/>
          <w:vertAlign w:val="superscript"/>
        </w:rPr>
        <w:t>(6)</w:t>
      </w:r>
      <w:r w:rsidRPr="0056762A">
        <w:fldChar w:fldCharType="end"/>
      </w:r>
      <w:r w:rsidRPr="0056762A">
        <w:t xml:space="preserve">. In addition, </w:t>
      </w:r>
      <w:r w:rsidR="00AF2FC6" w:rsidRPr="0056762A">
        <w:rPr>
          <w:rFonts w:asciiTheme="majorBidi" w:hAnsiTheme="majorBidi" w:cstheme="majorBidi"/>
        </w:rPr>
        <w:t>DEX</w:t>
      </w:r>
      <w:r w:rsidRPr="0056762A">
        <w:t xml:space="preserve"> may produce deeper sedation, reduce the incidence of postoperative nausea and vomiting (PONV), and enhance hemodynamic stability during acute stress. Its role in significantly reducing the incidence of shivering after both spinal and general anesthesia has also been well established </w:t>
      </w:r>
      <w:r w:rsidRPr="0056762A">
        <w:fldChar w:fldCharType="begin"/>
      </w:r>
      <w:r w:rsidRPr="0056762A">
        <w:instrText xml:space="preserve"> ADDIN EN.CITE &lt;EndNote&gt;&lt;Cite&gt;&lt;Author&gt;Koo&lt;/Author&gt;&lt;Year&gt;2023&lt;/Year&gt;&lt;RecNum&gt;64&lt;/RecNum&gt;&lt;DisplayText&gt;&lt;style face="superscript"&gt;(7)&lt;/style&gt;&lt;/DisplayText&gt;&lt;record&gt;&lt;rec-number&gt;64&lt;/rec-number&gt;&lt;foreign-keys&gt;&lt;key app="EN" db-id="pv5s00f04erv0kezes8va9fn5fvv2ett2wvs" timestamp="1756747901"&gt;64&lt;/key&gt;&lt;/foreign-keys&gt;&lt;ref-type name="Journal Article"&gt;17&lt;/ref-type&gt;&lt;contributors&gt;&lt;authors&gt;&lt;author&gt;Koo, J. M.&lt;/author&gt;&lt;author&gt;Chung, Y. J.&lt;/author&gt;&lt;author&gt;Lee, M.&lt;/author&gt;&lt;author&gt;Moon, Y. E.&lt;/author&gt;&lt;/authors&gt;&lt;/contributors&gt;&lt;auth-address&gt;Department of Anesthesiology and Pain Medicine, Seoul St. Mary&amp;apos;s Hospital, College of Medicine, The Catholic University of Korea, Seoul 06591, Republic of Korea.&amp;#xD;Department of Obstetrics and Gynecology, Seoul St. Mary&amp;apos;s Hospital, College of Medicine, The Catholic University of Korea, Seoul 06591, Republic of Korea.&lt;/auth-address&gt;&lt;titles&gt;&lt;title&gt;Efficacy of Dexmedetomidine vs. Remifentanil for Postoperative Analgesia and Opioid-Related Side Effects after Gynecological Laparoscopy: A Prospective Randomized Controlled Trial&lt;/title&gt;&lt;secondary-title&gt;J Clin Med&lt;/secondary-title&gt;&lt;/titles&gt;&lt;periodical&gt;&lt;full-title&gt;J Clin Med&lt;/full-title&gt;&lt;/periodical&gt;&lt;volume&gt;12&lt;/volume&gt;&lt;number&gt;1&lt;/number&gt;&lt;edition&gt;2023/01/09&lt;/edition&gt;&lt;keywords&gt;&lt;keyword&gt;dexmedetomidine&lt;/keyword&gt;&lt;keyword&gt;intraoperative analgesia&lt;/keyword&gt;&lt;keyword&gt;opioid-related side effects&lt;/keyword&gt;&lt;keyword&gt;remifentanil&lt;/keyword&gt;&lt;/keywords&gt;&lt;dates&gt;&lt;year&gt;2023&lt;/year&gt;&lt;pub-dates&gt;&lt;date&gt;Jan 2&lt;/date&gt;&lt;/pub-dates&gt;&lt;/dates&gt;&lt;isbn&gt;2077-0383 (Print)&amp;#xD;2077-0383&lt;/isbn&gt;&lt;accession-num&gt;36615151&lt;/accession-num&gt;&lt;urls&gt;&lt;/urls&gt;&lt;custom2&gt;PMC9821299&lt;/custom2&gt;&lt;electronic-resource-num&gt;10.3390/jcm12010350&lt;/electronic-resource-num&gt;&lt;remote-database-provider&gt;NLM&lt;/remote-database-provider&gt;&lt;language&gt;eng&lt;/language&gt;&lt;/record&gt;&lt;/Cite&gt;&lt;/EndNote&gt;</w:instrText>
      </w:r>
      <w:r w:rsidRPr="0056762A">
        <w:fldChar w:fldCharType="separate"/>
      </w:r>
      <w:r w:rsidRPr="0056762A">
        <w:rPr>
          <w:noProof/>
          <w:vertAlign w:val="superscript"/>
        </w:rPr>
        <w:t>(7)</w:t>
      </w:r>
      <w:r w:rsidRPr="0056762A">
        <w:fldChar w:fldCharType="end"/>
      </w:r>
      <w:r w:rsidRPr="0056762A">
        <w:t>.</w:t>
      </w:r>
    </w:p>
    <w:p w14:paraId="0DB657F8" w14:textId="0ABF2FDC" w:rsidR="00A11610" w:rsidRPr="0056762A" w:rsidRDefault="00A84EFC" w:rsidP="00504451">
      <w:pPr>
        <w:pStyle w:val="P"/>
      </w:pPr>
      <w:r w:rsidRPr="0056762A">
        <w:t xml:space="preserve">The purpose of this study was to </w:t>
      </w:r>
      <w:r w:rsidR="00D521C0" w:rsidRPr="0056762A">
        <w:t xml:space="preserve">compare the efficacy of </w:t>
      </w:r>
      <w:r w:rsidR="00AF2FC6" w:rsidRPr="0056762A">
        <w:rPr>
          <w:rFonts w:asciiTheme="majorBidi" w:hAnsiTheme="majorBidi" w:cstheme="majorBidi"/>
        </w:rPr>
        <w:t>DEX</w:t>
      </w:r>
      <w:r w:rsidR="00D521C0" w:rsidRPr="0056762A">
        <w:t xml:space="preserve"> and meperidine on the treatment of shivering in patients following spinal anesthesia.</w:t>
      </w:r>
    </w:p>
    <w:p w14:paraId="63BDC76F" w14:textId="362E0118" w:rsidR="007C4AF4" w:rsidRPr="0056762A" w:rsidRDefault="007C4AF4" w:rsidP="00ED1E3C">
      <w:pPr>
        <w:spacing w:before="240" w:after="0" w:line="240" w:lineRule="auto"/>
        <w:jc w:val="lowKashida"/>
        <w:rPr>
          <w:rFonts w:asciiTheme="majorBidi" w:hAnsiTheme="majorBidi" w:cstheme="majorBidi"/>
          <w:b/>
          <w:bCs/>
          <w:sz w:val="24"/>
          <w:szCs w:val="24"/>
        </w:rPr>
      </w:pPr>
      <w:r w:rsidRPr="0056762A">
        <w:rPr>
          <w:rFonts w:asciiTheme="majorBidi" w:hAnsiTheme="majorBidi" w:cstheme="majorBidi"/>
          <w:b/>
          <w:bCs/>
          <w:sz w:val="24"/>
          <w:szCs w:val="24"/>
        </w:rPr>
        <w:t>Patients and methods</w:t>
      </w:r>
      <w:r w:rsidR="00FE5E7D" w:rsidRPr="0056762A">
        <w:rPr>
          <w:rFonts w:asciiTheme="majorBidi" w:hAnsiTheme="majorBidi" w:cstheme="majorBidi"/>
          <w:b/>
          <w:bCs/>
          <w:sz w:val="24"/>
          <w:szCs w:val="24"/>
        </w:rPr>
        <w:t>:</w:t>
      </w:r>
    </w:p>
    <w:p w14:paraId="6CF2C143" w14:textId="0D65AC4C" w:rsidR="00D30145" w:rsidRPr="0056762A" w:rsidRDefault="00D30145" w:rsidP="00504451">
      <w:pPr>
        <w:pStyle w:val="P"/>
        <w:ind w:firstLine="0"/>
        <w:rPr>
          <w:b/>
          <w:bCs/>
        </w:rPr>
      </w:pPr>
      <w:r w:rsidRPr="0056762A">
        <w:rPr>
          <w:b/>
          <w:bCs/>
        </w:rPr>
        <w:t>Patients:</w:t>
      </w:r>
    </w:p>
    <w:p w14:paraId="4FB23D96" w14:textId="2FACAF9D" w:rsidR="000C5FCB" w:rsidRPr="0056762A" w:rsidRDefault="00414CC0" w:rsidP="00504451">
      <w:pPr>
        <w:pStyle w:val="P"/>
      </w:pPr>
      <w:r w:rsidRPr="0056762A">
        <w:t>This was a prospective randomized controlled double-blinded trial which was carried out on 90 patients with shivering following spinal anesthesia admitted to University Hospitals over a period of 12 months.</w:t>
      </w:r>
    </w:p>
    <w:p w14:paraId="03F18F51" w14:textId="00578681" w:rsidR="000C5FCB" w:rsidRPr="0056762A" w:rsidRDefault="000C5FCB" w:rsidP="00504451">
      <w:pPr>
        <w:pStyle w:val="P"/>
      </w:pPr>
      <w:r w:rsidRPr="0056762A">
        <w:t>An informed written consent was obtained from the patients. Every patient received an explanation of the purpose of the study and had a secret code number. The study was done after being approved by the Research Ethics Committee, Faculty of Medicine, Benha University</w:t>
      </w:r>
      <w:r w:rsidR="0056762A" w:rsidRPr="0056762A">
        <w:t xml:space="preserve"> (</w:t>
      </w:r>
      <w:r w:rsidR="0056762A" w:rsidRPr="0056762A">
        <w:rPr>
          <w:highlight w:val="green"/>
        </w:rPr>
        <w:t>Approval code:</w:t>
      </w:r>
      <w:r w:rsidR="0056762A" w:rsidRPr="0056762A">
        <w:t xml:space="preserve"> )</w:t>
      </w:r>
      <w:r w:rsidRPr="0056762A">
        <w:t>.</w:t>
      </w:r>
    </w:p>
    <w:p w14:paraId="5864E044" w14:textId="11F3634E" w:rsidR="009E248C" w:rsidRPr="0056762A" w:rsidRDefault="009E248C" w:rsidP="009E248C">
      <w:pPr>
        <w:pStyle w:val="P"/>
        <w:ind w:firstLine="0"/>
        <w:rPr>
          <w:b/>
          <w:bCs/>
        </w:rPr>
      </w:pPr>
      <w:r w:rsidRPr="0056762A">
        <w:rPr>
          <w:b/>
          <w:bCs/>
        </w:rPr>
        <w:t>Eligibility criteria</w:t>
      </w:r>
    </w:p>
    <w:p w14:paraId="4565FB5F" w14:textId="22D54511" w:rsidR="000C5FCB" w:rsidRPr="0056762A" w:rsidRDefault="008167DA" w:rsidP="008167DA">
      <w:pPr>
        <w:pStyle w:val="P"/>
      </w:pPr>
      <w:r w:rsidRPr="0056762A">
        <w:t>Inclusion criteria</w:t>
      </w:r>
      <w:r w:rsidRPr="0056762A">
        <w:t xml:space="preserve"> were adults older than 18 years of age of both sexes, belonging to the American Society of Anesthesiologists (ASA) physical status I or II, and who experienced shivering during the intraoperative or postoperative period following spinal anesthesia. Patients were excluded if they had a known hypersensitivity to </w:t>
      </w:r>
      <w:r w:rsidR="00AF2FC6" w:rsidRPr="0056762A">
        <w:rPr>
          <w:rFonts w:asciiTheme="majorBidi" w:hAnsiTheme="majorBidi" w:cstheme="majorBidi"/>
        </w:rPr>
        <w:t>DEX</w:t>
      </w:r>
      <w:r w:rsidRPr="0056762A">
        <w:t xml:space="preserve"> or meperidine, a history of substance abuse (including benzodiazepines) or chronic opioid </w:t>
      </w:r>
      <w:r w:rsidRPr="0056762A">
        <w:lastRenderedPageBreak/>
        <w:t xml:space="preserve">use, uncontrolled hypertension (systolic ≥140 mmHg or diastolic ≥90 mmHg), heart block, or uncontrolled diabetes mellitus (HbA1c ≥8.5%). Additional exclusion criteria </w:t>
      </w:r>
      <w:r w:rsidR="009E248C" w:rsidRPr="0056762A">
        <w:t>were</w:t>
      </w:r>
      <w:r w:rsidRPr="0056762A">
        <w:t xml:space="preserve"> the presence of neurological or psychiatric disorders, hepatic or renal dysfunction, severe hyperthyroidism or hypothyroidism, baseline body temperature above 38°C or below 36°C, and refusal to participate in the study.</w:t>
      </w:r>
    </w:p>
    <w:p w14:paraId="204ED47F" w14:textId="77777777" w:rsidR="00D6361D" w:rsidRPr="0056762A" w:rsidRDefault="00D6361D" w:rsidP="00D6361D">
      <w:pPr>
        <w:pStyle w:val="P"/>
        <w:ind w:firstLine="0"/>
        <w:rPr>
          <w:b/>
          <w:bCs/>
          <w:color w:val="000000"/>
        </w:rPr>
      </w:pPr>
      <w:r w:rsidRPr="0056762A">
        <w:rPr>
          <w:b/>
          <w:bCs/>
          <w:color w:val="000000"/>
        </w:rPr>
        <w:t>Sample size calculation</w:t>
      </w:r>
    </w:p>
    <w:p w14:paraId="68A4D526" w14:textId="38E02517" w:rsidR="00D6361D" w:rsidRPr="0056762A" w:rsidRDefault="00D6361D" w:rsidP="00D6361D">
      <w:pPr>
        <w:pStyle w:val="P"/>
      </w:pPr>
      <w:r w:rsidRPr="0056762A">
        <w:t>Sample size was calculated using G*power software version 3.1.9.7 based on a previous study by Abdel-Ghaffar et al.</w:t>
      </w:r>
      <w:r w:rsidR="00187516" w:rsidRPr="0056762A">
        <w:t xml:space="preserve"> </w:t>
      </w:r>
      <w:r w:rsidR="00187516" w:rsidRPr="0056762A">
        <w:fldChar w:fldCharType="begin">
          <w:fldData xml:space="preserve">PEVuZE5vdGU+PENpdGU+PEF1dGhvcj5BYmRlbC1HaGFmZmFyPC9BdXRob3I+PFllYXI+MjAxNjwv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</w:fldData>
        </w:fldChar>
      </w:r>
      <w:r w:rsidR="001C5EAE" w:rsidRPr="0056762A">
        <w:instrText xml:space="preserve"> ADDIN EN.CITE </w:instrText>
      </w:r>
      <w:r w:rsidR="001C5EAE" w:rsidRPr="0056762A">
        <w:fldChar w:fldCharType="begin">
          <w:fldData xml:space="preserve">PEVuZE5vdGU+PENpdGU+PEF1dGhvcj5BYmRlbC1HaGFmZmFyPC9BdXRob3I+PFllYXI+MjAxNjwv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</w:fldData>
        </w:fldChar>
      </w:r>
      <w:r w:rsidR="001C5EAE" w:rsidRPr="0056762A">
        <w:instrText xml:space="preserve"> ADDIN EN.CITE.DATA </w:instrText>
      </w:r>
      <w:r w:rsidR="001C5EAE" w:rsidRPr="0056762A">
        <w:fldChar w:fldCharType="end"/>
      </w:r>
      <w:r w:rsidR="00187516" w:rsidRPr="0056762A">
        <w:fldChar w:fldCharType="separate"/>
      </w:r>
      <w:r w:rsidR="008167DA" w:rsidRPr="0056762A">
        <w:rPr>
          <w:noProof/>
          <w:vertAlign w:val="superscript"/>
        </w:rPr>
        <w:t>(8)</w:t>
      </w:r>
      <w:r w:rsidR="00187516" w:rsidRPr="0056762A">
        <w:fldChar w:fldCharType="end"/>
      </w:r>
      <w:r w:rsidRPr="0056762A">
        <w:t xml:space="preserve">, which reported a large effect size of shivering cessation time between meperidine and </w:t>
      </w:r>
      <w:r w:rsidR="00AF2FC6" w:rsidRPr="0056762A">
        <w:rPr>
          <w:rFonts w:asciiTheme="majorBidi" w:hAnsiTheme="majorBidi" w:cstheme="majorBidi"/>
        </w:rPr>
        <w:t>DEX</w:t>
      </w:r>
      <w:r w:rsidRPr="0056762A">
        <w:t>. The total sample size needed to detect a large effect size (d = 0.8) between the two drugs will be 60 patients (30 patients per group). A control group of the same size (n = 30) receiving saline will be added to analysis, yielding a total of 90 patients. Alpha and power were adjusted at 0.05 and 0.8, respectively.</w:t>
      </w:r>
    </w:p>
    <w:p w14:paraId="0817D975" w14:textId="7C0F0E4F" w:rsidR="005531D3" w:rsidRPr="0056762A" w:rsidRDefault="005531D3" w:rsidP="00AC38F2">
      <w:pPr>
        <w:pStyle w:val="P"/>
        <w:spacing w:line="276" w:lineRule="auto"/>
        <w:ind w:firstLine="0"/>
        <w:rPr>
          <w:b/>
          <w:bCs/>
          <w:color w:val="000000"/>
        </w:rPr>
      </w:pPr>
      <w:r w:rsidRPr="0056762A">
        <w:rPr>
          <w:b/>
          <w:bCs/>
          <w:color w:val="000000"/>
        </w:rPr>
        <w:t xml:space="preserve">Randomization and </w:t>
      </w:r>
      <w:r w:rsidR="006629C5" w:rsidRPr="0056762A">
        <w:rPr>
          <w:b/>
          <w:bCs/>
          <w:color w:val="000000"/>
        </w:rPr>
        <w:t>blinding</w:t>
      </w:r>
      <w:r w:rsidR="000C5FCB" w:rsidRPr="0056762A">
        <w:rPr>
          <w:b/>
          <w:bCs/>
          <w:color w:val="000000"/>
        </w:rPr>
        <w:t>:</w:t>
      </w:r>
    </w:p>
    <w:p w14:paraId="746946EC" w14:textId="454B6A25" w:rsidR="000C5FCB" w:rsidRPr="0056762A" w:rsidRDefault="005531D3" w:rsidP="005531D3">
      <w:pPr>
        <w:pStyle w:val="P"/>
      </w:pPr>
      <w:r w:rsidRPr="0056762A">
        <w:t>Eligible patients were randomly allocated into three equal groups (n = 30 each) using computer-generated random numbers placed in sealed opaque envelopes. The envelopes were opened by a nurse not involved in patient care, intervention, or data collection on the day of surgery to ensure allocation concealment. Both patients and investigators assessing outcomes were blinded to group assignment.</w:t>
      </w:r>
      <w:r w:rsidRPr="0056762A">
        <w:t xml:space="preserve"> </w:t>
      </w:r>
      <w:r w:rsidR="00AF2FC6" w:rsidRPr="0056762A">
        <w:rPr>
          <w:rFonts w:asciiTheme="majorBidi" w:hAnsiTheme="majorBidi" w:cstheme="majorBidi"/>
        </w:rPr>
        <w:t>DEX</w:t>
      </w:r>
      <w:r w:rsidRPr="0056762A">
        <w:t xml:space="preserve"> group (n = 30): Patients received intravenous </w:t>
      </w:r>
      <w:r w:rsidR="00AF2FC6" w:rsidRPr="0056762A">
        <w:rPr>
          <w:rFonts w:asciiTheme="majorBidi" w:hAnsiTheme="majorBidi" w:cstheme="majorBidi"/>
        </w:rPr>
        <w:t>DEX</w:t>
      </w:r>
      <w:r w:rsidRPr="0056762A">
        <w:t xml:space="preserve"> (0.3 </w:t>
      </w:r>
      <w:proofErr w:type="gramStart"/>
      <w:r w:rsidRPr="0056762A">
        <w:t>µg</w:t>
      </w:r>
      <w:proofErr w:type="gramEnd"/>
      <w:r w:rsidRPr="0056762A">
        <w:t>/kg) for the treatment of shivering following spinal anesthesia.</w:t>
      </w:r>
      <w:r w:rsidRPr="0056762A">
        <w:t xml:space="preserve"> </w:t>
      </w:r>
      <w:r w:rsidRPr="0056762A">
        <w:t>Meperidine group (n = 30): Patients received intravenous meperidine (0.25 mg/kg) for the treatment of shivering following spinal anesthesia.</w:t>
      </w:r>
      <w:r w:rsidRPr="0056762A">
        <w:t xml:space="preserve"> </w:t>
      </w:r>
      <w:r w:rsidRPr="0056762A">
        <w:t>Saline group (n = 30): Patients received 2 mL of intravenous normal saline as placebo treatment for shivering following spinal anesthesia.</w:t>
      </w:r>
    </w:p>
    <w:p w14:paraId="71BF457E" w14:textId="4415354D" w:rsidR="00D30145" w:rsidRPr="0056762A" w:rsidRDefault="00D30145" w:rsidP="00504451">
      <w:pPr>
        <w:pStyle w:val="P"/>
        <w:ind w:firstLine="0"/>
        <w:rPr>
          <w:b/>
          <w:bCs/>
        </w:rPr>
      </w:pPr>
      <w:r w:rsidRPr="0056762A">
        <w:rPr>
          <w:b/>
          <w:bCs/>
        </w:rPr>
        <w:t>Methods:</w:t>
      </w:r>
    </w:p>
    <w:p w14:paraId="1902EA89" w14:textId="77777777" w:rsidR="00FA295C" w:rsidRPr="0056762A" w:rsidRDefault="00FA295C" w:rsidP="00FA295C">
      <w:pPr>
        <w:spacing w:before="100" w:beforeAutospacing="1" w:after="0" w:line="360" w:lineRule="auto"/>
        <w:rPr>
          <w:rFonts w:ascii="Times New Roman" w:eastAsia="Calibri" w:hAnsi="Times New Roman" w:cs="Times New Roman"/>
          <w:b/>
          <w:bCs/>
          <w:sz w:val="24"/>
          <w:szCs w:val="24"/>
        </w:rPr>
      </w:pPr>
      <w:r w:rsidRPr="0056762A">
        <w:rPr>
          <w:rFonts w:ascii="Times New Roman" w:eastAsia="Calibri" w:hAnsi="Times New Roman" w:cs="Times New Roman"/>
          <w:b/>
          <w:bCs/>
          <w:sz w:val="24"/>
          <w:szCs w:val="24"/>
        </w:rPr>
        <w:t>Anesthetic Technique</w:t>
      </w:r>
    </w:p>
    <w:p w14:paraId="1FEC3C46" w14:textId="6C46FFC7" w:rsidR="00FA295C" w:rsidRPr="0056762A" w:rsidRDefault="00FA295C" w:rsidP="00FA295C">
      <w:pPr>
        <w:pStyle w:val="ListParagraph"/>
        <w:numPr>
          <w:ilvl w:val="0"/>
          <w:numId w:val="12"/>
        </w:numPr>
        <w:spacing w:after="0" w:line="276" w:lineRule="auto"/>
        <w:rPr>
          <w:rFonts w:ascii="Times New Roman" w:eastAsia="Calibri" w:hAnsi="Times New Roman" w:cs="Times New Roman"/>
          <w:b/>
          <w:bCs/>
          <w:sz w:val="24"/>
          <w:szCs w:val="24"/>
        </w:rPr>
      </w:pPr>
      <w:r w:rsidRPr="0056762A">
        <w:rPr>
          <w:rFonts w:ascii="Times New Roman" w:eastAsia="Calibri" w:hAnsi="Times New Roman" w:cs="Times New Roman"/>
          <w:b/>
          <w:bCs/>
          <w:sz w:val="24"/>
          <w:szCs w:val="24"/>
        </w:rPr>
        <w:t>Preoperative Management</w:t>
      </w:r>
    </w:p>
    <w:p w14:paraId="22F5C5C3" w14:textId="77777777" w:rsidR="00FA295C" w:rsidRPr="0056762A" w:rsidRDefault="00FA295C" w:rsidP="00FA295C">
      <w:pPr>
        <w:pStyle w:val="P"/>
        <w:spacing w:before="0" w:after="240"/>
      </w:pPr>
      <w:r w:rsidRPr="0056762A">
        <w:t>Before surgery, all patients underwent detailed medical and surgical history taking and thorough clinical examination. Routine preoperative investigations were performed, including complete blood count, coagulation profile, renal function, and liver function tests.</w:t>
      </w:r>
    </w:p>
    <w:p w14:paraId="160BB856" w14:textId="77777777" w:rsidR="00FA295C" w:rsidRPr="0056762A" w:rsidRDefault="00FA295C" w:rsidP="00FA295C">
      <w:pPr>
        <w:pStyle w:val="ListParagraph"/>
        <w:numPr>
          <w:ilvl w:val="0"/>
          <w:numId w:val="12"/>
        </w:numPr>
        <w:spacing w:after="0" w:line="276" w:lineRule="auto"/>
        <w:rPr>
          <w:rFonts w:ascii="Times New Roman" w:eastAsia="Calibri" w:hAnsi="Times New Roman" w:cs="Times New Roman"/>
          <w:b/>
          <w:bCs/>
          <w:sz w:val="24"/>
          <w:szCs w:val="24"/>
        </w:rPr>
      </w:pPr>
      <w:r w:rsidRPr="0056762A">
        <w:rPr>
          <w:rFonts w:ascii="Times New Roman" w:eastAsia="Calibri" w:hAnsi="Times New Roman" w:cs="Times New Roman"/>
          <w:b/>
          <w:bCs/>
          <w:sz w:val="24"/>
          <w:szCs w:val="24"/>
        </w:rPr>
        <w:t>Intraoperative Management</w:t>
      </w:r>
    </w:p>
    <w:p w14:paraId="01557165" w14:textId="77777777" w:rsidR="00FA295C" w:rsidRPr="0056762A" w:rsidRDefault="00FA295C" w:rsidP="00FA295C">
      <w:pPr>
        <w:pStyle w:val="P"/>
        <w:spacing w:before="0" w:after="240"/>
      </w:pPr>
      <w:r w:rsidRPr="0056762A">
        <w:t>Anesthetic management was standardized for all participants and conducted without premedication. The operating room temperature was maintained between 23°C and 24°C using a wall-mounted thermometer. All intravenous and irrigation fluids were prewarmed using in-line fluid warmers. During surgery, patients were covered with a single layer of surgical drapes over the chest, thighs, and calves, and a cotton blanket was applied postoperatively. No active warming devices were used. Supplemental oxygen was administered via a face mask at a rate of 3 L/min.</w:t>
      </w:r>
    </w:p>
    <w:p w14:paraId="0479C5AE" w14:textId="77777777" w:rsidR="00FA295C" w:rsidRPr="0056762A" w:rsidRDefault="00FA295C" w:rsidP="00FA295C">
      <w:pPr>
        <w:pStyle w:val="P"/>
      </w:pPr>
      <w:r w:rsidRPr="0056762A">
        <w:t>Axillary body temperature was monitored using a calibrated digital thermometer at baseline, intraoperatively, and postoperatively. Prior to spinal anesthesia, each patient received 10 mL/kg of lactated Ringer’s solution, and the infusion rate was subsequently reduced to 6 mL/kg/h. Subarachnoid block was performed at either the L3–L4 or L4–L5 interspaces using a midline approach. A volume of 1.5–2.5 mL of hyperbaric bupivacaine (Marcaine®, Spinal Heavy 0.5%, AstraZeneca) was injected through a 25-gauge Quincke spinal needle to achieve the desired level of anesthesia appropriate for the surgical procedure.</w:t>
      </w:r>
    </w:p>
    <w:p w14:paraId="1D2F7DD0" w14:textId="77777777" w:rsidR="00FA295C" w:rsidRPr="0056762A" w:rsidRDefault="00FA295C" w:rsidP="00FA295C">
      <w:pPr>
        <w:pStyle w:val="P"/>
      </w:pPr>
      <w:r w:rsidRPr="0056762A">
        <w:t xml:space="preserve">The presence and severity of shivering were assessed by a </w:t>
      </w:r>
      <w:proofErr w:type="gramStart"/>
      <w:r w:rsidRPr="0056762A">
        <w:t>blinded</w:t>
      </w:r>
      <w:proofErr w:type="gramEnd"/>
      <w:r w:rsidRPr="0056762A">
        <w:t xml:space="preserve"> observer after completion of the intrathecal injection. The incidence and severity of shivering were recorded at 10-minute intervals during the intraoperative period and in the recovery room. Only patients who developed shivering of </w:t>
      </w:r>
      <w:proofErr w:type="gramStart"/>
      <w:r w:rsidRPr="0056762A">
        <w:t>grade</w:t>
      </w:r>
      <w:proofErr w:type="gramEnd"/>
      <w:r w:rsidRPr="0056762A">
        <w:t xml:space="preserve"> 2, 3, or 4 were included in the treatment protocol according to their randomized group assignment.</w:t>
      </w:r>
    </w:p>
    <w:p w14:paraId="3B3FC712" w14:textId="77777777" w:rsidR="00FA295C" w:rsidRPr="0056762A" w:rsidRDefault="00FA295C" w:rsidP="00AC38F2">
      <w:pPr>
        <w:spacing w:before="100" w:beforeAutospacing="1" w:after="0" w:line="276" w:lineRule="auto"/>
        <w:rPr>
          <w:rFonts w:ascii="Times New Roman" w:eastAsia="Calibri" w:hAnsi="Times New Roman" w:cs="Times New Roman"/>
          <w:b/>
          <w:sz w:val="24"/>
          <w:szCs w:val="24"/>
        </w:rPr>
      </w:pPr>
      <w:r w:rsidRPr="0056762A">
        <w:rPr>
          <w:rFonts w:ascii="Times New Roman" w:eastAsia="Calibri" w:hAnsi="Times New Roman" w:cs="Times New Roman"/>
          <w:b/>
          <w:sz w:val="24"/>
          <w:szCs w:val="24"/>
        </w:rPr>
        <w:t>Outcome Measures</w:t>
      </w:r>
    </w:p>
    <w:p w14:paraId="1A171098" w14:textId="5DDC34AF" w:rsidR="00FA295C" w:rsidRPr="0056762A" w:rsidRDefault="00FA295C" w:rsidP="00FA295C">
      <w:pPr>
        <w:pStyle w:val="P"/>
      </w:pPr>
      <w:r w:rsidRPr="0056762A">
        <w:t>The primary outcome was the shivering intensity, assessed using a five-point shivering scale as follows</w:t>
      </w:r>
      <w:r w:rsidRPr="0056762A">
        <w:t xml:space="preserve">; </w:t>
      </w:r>
      <w:r w:rsidRPr="0056762A">
        <w:t>0 = no shivering;</w:t>
      </w:r>
      <w:r w:rsidRPr="0056762A">
        <w:t xml:space="preserve"> </w:t>
      </w:r>
      <w:r w:rsidRPr="0056762A">
        <w:t>1 = piloerection or peripheral vasoconstriction without visible shivering;</w:t>
      </w:r>
      <w:r w:rsidRPr="0056762A">
        <w:t xml:space="preserve"> </w:t>
      </w:r>
      <w:r w:rsidRPr="0056762A">
        <w:t>2 = visible muscular activity in one muscle group only;</w:t>
      </w:r>
      <w:r w:rsidRPr="0056762A">
        <w:t xml:space="preserve"> </w:t>
      </w:r>
      <w:r w:rsidRPr="0056762A">
        <w:t>3 = muscular activity in more than one muscle group but not generalized;</w:t>
      </w:r>
      <w:r w:rsidRPr="0056762A">
        <w:t xml:space="preserve"> and </w:t>
      </w:r>
      <w:r w:rsidRPr="0056762A">
        <w:t>4 = generalized shivering involving the whole body.</w:t>
      </w:r>
    </w:p>
    <w:p w14:paraId="67CB33AC" w14:textId="77777777" w:rsidR="00FA295C" w:rsidRPr="0056762A" w:rsidRDefault="00FA295C" w:rsidP="00FA295C">
      <w:pPr>
        <w:pStyle w:val="P"/>
      </w:pPr>
      <w:r w:rsidRPr="0056762A">
        <w:t>Secondary outcomes included changes in hemodynamic parameters such as heart rate (HR) and mean arterial pressure (MAP), level of patient satisfaction, and incidence of adverse effects such as nausea and vomiting.</w:t>
      </w:r>
    </w:p>
    <w:p w14:paraId="47DF011D" w14:textId="77777777" w:rsidR="00FA295C" w:rsidRPr="0056762A" w:rsidRDefault="00FA295C" w:rsidP="00FA295C">
      <w:pPr>
        <w:spacing w:before="100" w:beforeAutospacing="1" w:after="0" w:line="276" w:lineRule="auto"/>
        <w:rPr>
          <w:rFonts w:ascii="Times New Roman" w:eastAsia="Calibri" w:hAnsi="Times New Roman" w:cs="Times New Roman"/>
          <w:b/>
          <w:bCs/>
          <w:sz w:val="24"/>
          <w:szCs w:val="24"/>
        </w:rPr>
      </w:pPr>
      <w:r w:rsidRPr="0056762A">
        <w:rPr>
          <w:rFonts w:ascii="Times New Roman" w:eastAsia="Calibri" w:hAnsi="Times New Roman" w:cs="Times New Roman"/>
          <w:b/>
          <w:bCs/>
          <w:sz w:val="24"/>
          <w:szCs w:val="24"/>
        </w:rPr>
        <w:t>Measurements and Data Collection</w:t>
      </w:r>
    </w:p>
    <w:p w14:paraId="4CC3BCC1" w14:textId="77777777" w:rsidR="00FA295C" w:rsidRPr="0056762A" w:rsidRDefault="00FA295C" w:rsidP="00FA295C">
      <w:pPr>
        <w:pStyle w:val="P"/>
      </w:pPr>
      <w:r w:rsidRPr="0056762A">
        <w:t xml:space="preserve">All data were collected by two </w:t>
      </w:r>
      <w:proofErr w:type="gramStart"/>
      <w:r w:rsidRPr="0056762A">
        <w:t>blinded</w:t>
      </w:r>
      <w:proofErr w:type="gramEnd"/>
      <w:r w:rsidRPr="0056762A">
        <w:t xml:space="preserve"> </w:t>
      </w:r>
      <w:proofErr w:type="gramStart"/>
      <w:r w:rsidRPr="0056762A">
        <w:t>observers—</w:t>
      </w:r>
      <w:proofErr w:type="gramEnd"/>
      <w:r w:rsidRPr="0056762A">
        <w:t xml:space="preserve">one intraoperative anesthesiologist and one postoperative assessor. The recorded parameters included demographic data (age, weight, body mass index [BMI], ASA physical status, and duration of surgery), shivering scale scores, hemodynamic parameters (MAP and HR) measured at baseline, 5, 10, 15, 30, and 45 minutes, and at </w:t>
      </w:r>
      <w:proofErr w:type="gramStart"/>
      <w:r w:rsidRPr="0056762A">
        <w:t>1 and 3 hours</w:t>
      </w:r>
      <w:proofErr w:type="gramEnd"/>
      <w:r w:rsidRPr="0056762A">
        <w:t xml:space="preserve"> post-intervention. Peripheral oxygen saturation (SpO₂) was recorded at the same time intervals.</w:t>
      </w:r>
    </w:p>
    <w:p w14:paraId="5482DBF5" w14:textId="29E8832B" w:rsidR="0040421D" w:rsidRPr="0056762A" w:rsidRDefault="00FA295C" w:rsidP="00FA295C">
      <w:pPr>
        <w:pStyle w:val="P"/>
        <w:rPr>
          <w:rFonts w:asciiTheme="majorBidi" w:hAnsiTheme="majorBidi" w:cstheme="majorBidi"/>
        </w:rPr>
      </w:pPr>
      <w:r w:rsidRPr="0056762A">
        <w:t>Response to treatment was defined as complete cessation of shivering (Grade 0). The shivering cessation time (in minutes) was measured from drug administration until cessation. Adverse events—including hypotension, bradycardia, PONV, and other possible complications such as headache, allergic reactions, back pain, or difficulty in micturition—were documented. Patient satisfaction was assessed using a four-point ordinal scale: 1 = excellent, 2 = good, 3 = fair, and 4 = poor.</w:t>
      </w:r>
    </w:p>
    <w:p w14:paraId="71C973FB" w14:textId="200C3D3F" w:rsidR="007E2F24" w:rsidRPr="0056762A" w:rsidRDefault="007E2F24" w:rsidP="00504451">
      <w:pPr>
        <w:pStyle w:val="P"/>
        <w:ind w:firstLine="0"/>
        <w:rPr>
          <w:b/>
          <w:bCs/>
        </w:rPr>
      </w:pPr>
      <w:r w:rsidRPr="0056762A">
        <w:rPr>
          <w:b/>
          <w:bCs/>
        </w:rPr>
        <w:t>Statistical analysis</w:t>
      </w:r>
    </w:p>
    <w:p w14:paraId="7ED5181B" w14:textId="77777777" w:rsidR="000218B0" w:rsidRPr="0056762A" w:rsidRDefault="000218B0" w:rsidP="000218B0">
      <w:pPr>
        <w:pStyle w:val="P"/>
      </w:pPr>
      <w:r w:rsidRPr="0056762A">
        <w:t>Data were analyzed using SPSS version 27 (IBM, Armonk, NY, USA). Quantitative data were tested for normality with the Shapiro–Wilk test and summarized as mean ± standard deviation or median (range), while categorical data were presented as numbers and percentages. Group comparisons were performed using one-way ANOVA for parametric and Kruskal–Wallis tests for non-parametric data, with Bonferroni-adjusted post-hoc analyses when applicable. Chi-square or Fisher’s exact tests were used for categorical variables. Multivariate linear regression was applied to identify predictors of shivering cessation time, and multivariate logistic regression was used to determine predictors of persistent shivering, with results expressed as coefficients or odds ratios and 95% confidence intervals. All statistical tests were two-tailed, and p &lt; 0.05 was considered statistically significant.</w:t>
      </w:r>
    </w:p>
    <w:p w14:paraId="31B11401" w14:textId="1DECB470" w:rsidR="007C4AF4" w:rsidRPr="0056762A" w:rsidRDefault="007C4AF4" w:rsidP="00ED1E3C">
      <w:pPr>
        <w:spacing w:before="240" w:after="0" w:line="240" w:lineRule="auto"/>
        <w:jc w:val="lowKashida"/>
        <w:rPr>
          <w:rFonts w:asciiTheme="majorBidi" w:hAnsiTheme="majorBidi" w:cstheme="majorBidi"/>
          <w:b/>
          <w:bCs/>
          <w:sz w:val="24"/>
          <w:szCs w:val="24"/>
          <w:lang w:val="en-GB"/>
        </w:rPr>
      </w:pPr>
      <w:r w:rsidRPr="0056762A">
        <w:rPr>
          <w:rFonts w:asciiTheme="majorBidi" w:hAnsiTheme="majorBidi" w:cstheme="majorBidi"/>
          <w:b/>
          <w:bCs/>
          <w:sz w:val="24"/>
          <w:szCs w:val="24"/>
          <w:lang w:val="en-GB"/>
        </w:rPr>
        <w:t>Results</w:t>
      </w:r>
      <w:r w:rsidR="00FE5E7D" w:rsidRPr="0056762A">
        <w:rPr>
          <w:rFonts w:asciiTheme="majorBidi" w:hAnsiTheme="majorBidi" w:cstheme="majorBidi"/>
          <w:b/>
          <w:bCs/>
          <w:sz w:val="24"/>
          <w:szCs w:val="24"/>
          <w:lang w:val="en-GB"/>
        </w:rPr>
        <w:t>:</w:t>
      </w:r>
    </w:p>
    <w:p w14:paraId="7ECD3AF7" w14:textId="77777777" w:rsidR="008F646F" w:rsidRPr="0056762A" w:rsidRDefault="008F646F" w:rsidP="008F646F">
      <w:pPr>
        <w:pStyle w:val="P"/>
        <w:rPr>
          <w:b/>
          <w:bCs/>
        </w:rPr>
      </w:pPr>
      <w:bookmarkStart w:id="0" w:name="_Ref132084226"/>
      <w:bookmarkStart w:id="1" w:name="_Ref132086909"/>
      <w:r w:rsidRPr="0056762A">
        <w:t xml:space="preserve">Regarding general characteristics, age (P = 0.121), sex (P = 0.73), BMI (P = 0.975), and ASA physical status (n = 942) were comparable among the studied groups. Also, there were no statistically significant differences among the studied groups regarding the type of neuraxial block (P = 0.363) or the type of surgery (P = 0.98). </w:t>
      </w:r>
      <w:r w:rsidRPr="0056762A">
        <w:rPr>
          <w:b/>
          <w:bCs/>
        </w:rPr>
        <w:t>Table 1</w:t>
      </w:r>
    </w:p>
    <w:p w14:paraId="225C0C6B" w14:textId="4BDA7748" w:rsidR="008F646F" w:rsidRPr="0056762A" w:rsidRDefault="008F646F" w:rsidP="008F646F">
      <w:pPr>
        <w:pStyle w:val="P"/>
        <w:rPr>
          <w:b/>
          <w:bCs/>
        </w:rPr>
      </w:pPr>
      <w:r w:rsidRPr="0056762A">
        <w:t xml:space="preserve">Heart rate significantly differed between the studied groups at 5, 10, and 15 minutes after intervention (P &lt; 0.001, P &lt; 0.001, and P = 0.004, respectively). Post hoc analysis revealed that at 5 and 10 minutes, the </w:t>
      </w:r>
      <w:r w:rsidR="00AF2FC6" w:rsidRPr="0056762A">
        <w:rPr>
          <w:rFonts w:asciiTheme="majorBidi" w:hAnsiTheme="majorBidi" w:cstheme="majorBidi"/>
        </w:rPr>
        <w:t>DEX</w:t>
      </w:r>
      <w:r w:rsidRPr="0056762A">
        <w:t xml:space="preserve"> group (69 ±17 bpm and 70 ±17 bpm, respectively) had significantly lower heart rates than both the meperidine group (84 ±6 bpm and 84 ±4 bpm, respectively) and the saline group (83 ±5 bpm and </w:t>
      </w:r>
      <w:proofErr w:type="gramStart"/>
      <w:r w:rsidRPr="0056762A">
        <w:t>85 ±5</w:t>
      </w:r>
      <w:proofErr w:type="gramEnd"/>
      <w:r w:rsidRPr="0056762A">
        <w:t xml:space="preserve"> bpm, respectively). At 15 minutes, the </w:t>
      </w:r>
      <w:r w:rsidR="00AF2FC6" w:rsidRPr="0056762A">
        <w:rPr>
          <w:rFonts w:asciiTheme="majorBidi" w:hAnsiTheme="majorBidi" w:cstheme="majorBidi"/>
        </w:rPr>
        <w:t>DEX</w:t>
      </w:r>
      <w:r w:rsidRPr="0056762A">
        <w:t xml:space="preserve"> group (76 ±6 bpm) had significantly lower heart rate than the saline group (81 ±5 bpm), while the meperidine group (79 ±6 bpm) also had significantly lower heart rate than the saline group. No statistically significant differences were observed at baseline (P = 0.056), 30 minutes (P = 0.443), 45 minutes (P = 0.375), 1 hour (P = 0.949), and 3 hours (P = 0.959). </w:t>
      </w:r>
      <w:r w:rsidRPr="0056762A">
        <w:rPr>
          <w:b/>
          <w:bCs/>
        </w:rPr>
        <w:t>Figure 1A</w:t>
      </w:r>
    </w:p>
    <w:p w14:paraId="405533EC" w14:textId="4368C0D3" w:rsidR="008F646F" w:rsidRPr="0056762A" w:rsidRDefault="008F646F" w:rsidP="008F646F">
      <w:pPr>
        <w:pStyle w:val="P"/>
        <w:rPr>
          <w:b/>
          <w:bCs/>
        </w:rPr>
      </w:pPr>
      <w:r w:rsidRPr="0056762A">
        <w:t xml:space="preserve">MAP significantly differed between the studied groups at 10, 15, and 30 minutes after intervention (P &lt; 0.001, P = 0.002, and P = 0.001, respectively). Post hoc analysis revealed that at all three time points, the </w:t>
      </w:r>
      <w:r w:rsidR="00AF2FC6" w:rsidRPr="0056762A">
        <w:rPr>
          <w:rFonts w:asciiTheme="majorBidi" w:hAnsiTheme="majorBidi" w:cstheme="majorBidi"/>
        </w:rPr>
        <w:t>DEX</w:t>
      </w:r>
      <w:r w:rsidRPr="0056762A">
        <w:t xml:space="preserve"> group (67 ±6 mmHg, 69 ±5 mmHg, and 70 ±3 mmHg, respectively) had significantly lower MAP than both the meperidine group (72 ±3 mmHg, 73 ±3 mmHg, and 73 ±3 mmHg, respectively) and the saline group (72 ±2 mmHg, 73 ±2 mmHg, and 73 ±3 mmHg, respectively). No statistically significant differences were observed at baseline (P = 0.098), 5 minutes (P = 0.124), 45 minutes (P = 0.321), 1 hour (P = 0.101), and 3 hours (P = 0.151). </w:t>
      </w:r>
      <w:r w:rsidRPr="0056762A">
        <w:rPr>
          <w:b/>
          <w:bCs/>
        </w:rPr>
        <w:t>Figure 1B</w:t>
      </w:r>
    </w:p>
    <w:p w14:paraId="1FB5B06A" w14:textId="1B019AAE" w:rsidR="008F646F" w:rsidRPr="0056762A" w:rsidRDefault="008F646F" w:rsidP="008F646F">
      <w:pPr>
        <w:pStyle w:val="P"/>
        <w:rPr>
          <w:b/>
          <w:bCs/>
        </w:rPr>
      </w:pPr>
      <w:r w:rsidRPr="0056762A">
        <w:t xml:space="preserve">There was a significant difference in shivering grade among the study groups (P &lt; 0.001). Grade 0 (no shivering) was achieved in 90% of the </w:t>
      </w:r>
      <w:r w:rsidR="00AF2FC6" w:rsidRPr="0056762A">
        <w:rPr>
          <w:rFonts w:asciiTheme="majorBidi" w:hAnsiTheme="majorBidi" w:cstheme="majorBidi"/>
        </w:rPr>
        <w:t>DEX</w:t>
      </w:r>
      <w:r w:rsidRPr="0056762A">
        <w:t xml:space="preserve"> group and 80% of the meperidine group, whereas none of the saline group reached this grade. Severe shivering (Grade IV) occurred in 6.7% of patients in both the </w:t>
      </w:r>
      <w:r w:rsidR="00AF2FC6" w:rsidRPr="0056762A">
        <w:rPr>
          <w:rFonts w:asciiTheme="majorBidi" w:hAnsiTheme="majorBidi" w:cstheme="majorBidi"/>
        </w:rPr>
        <w:t>DEX</w:t>
      </w:r>
      <w:r w:rsidRPr="0056762A">
        <w:t xml:space="preserve"> and meperidine groups, compared to 50% in the saline group. Both the response to treatment and shivering cessation time also showed significant differences between groups (P &lt; 0.001 for both). The response rate was highest with </w:t>
      </w:r>
      <w:r w:rsidR="00AF2FC6" w:rsidRPr="0056762A">
        <w:rPr>
          <w:rFonts w:asciiTheme="majorBidi" w:hAnsiTheme="majorBidi" w:cstheme="majorBidi"/>
        </w:rPr>
        <w:t>DEX</w:t>
      </w:r>
      <w:r w:rsidRPr="0056762A">
        <w:t xml:space="preserve"> (90%), followed by meperidine (80%), while the saline group showed no response. The median shivering cessation time was 7 (6–34) minutes for </w:t>
      </w:r>
      <w:r w:rsidR="00AF2FC6" w:rsidRPr="0056762A">
        <w:rPr>
          <w:rFonts w:asciiTheme="majorBidi" w:hAnsiTheme="majorBidi" w:cstheme="majorBidi"/>
        </w:rPr>
        <w:t>DEX</w:t>
      </w:r>
      <w:r w:rsidRPr="0056762A">
        <w:t xml:space="preserve">, 8 (6–36) minutes for meperidine, and 32 (25–36) minutes for saline. Post-hoc analysis confirmed that cessation time was significantly shorter in both active treatment groups compared to saline, and shorter in the </w:t>
      </w:r>
      <w:r w:rsidR="00AF2FC6" w:rsidRPr="0056762A">
        <w:rPr>
          <w:rFonts w:asciiTheme="majorBidi" w:hAnsiTheme="majorBidi" w:cstheme="majorBidi"/>
        </w:rPr>
        <w:t>DEX</w:t>
      </w:r>
      <w:r w:rsidRPr="0056762A">
        <w:t xml:space="preserve"> group than in the meperidine group. All other </w:t>
      </w:r>
      <w:r w:rsidRPr="0056762A">
        <w:t>variables analyzed</w:t>
      </w:r>
      <w:r w:rsidRPr="0056762A">
        <w:t xml:space="preserve"> showed no statistically significant differences among the study groups. </w:t>
      </w:r>
      <w:r w:rsidRPr="0056762A">
        <w:rPr>
          <w:b/>
          <w:bCs/>
        </w:rPr>
        <w:t>Table 2, Figure 2</w:t>
      </w:r>
    </w:p>
    <w:p w14:paraId="183D9785" w14:textId="5EC85F57" w:rsidR="008F646F" w:rsidRPr="0056762A" w:rsidRDefault="008F646F" w:rsidP="008F646F">
      <w:pPr>
        <w:pStyle w:val="P"/>
        <w:rPr>
          <w:b/>
          <w:bCs/>
        </w:rPr>
      </w:pPr>
      <w:r w:rsidRPr="0056762A">
        <w:t xml:space="preserve">Hypotension and bradycardia significantly differed between the studied groups (P &lt; 0.001 for both). Hypotension occurred in 56.7% of patients in the </w:t>
      </w:r>
      <w:r w:rsidR="00AF2FC6" w:rsidRPr="0056762A">
        <w:rPr>
          <w:rFonts w:asciiTheme="majorBidi" w:hAnsiTheme="majorBidi" w:cstheme="majorBidi"/>
        </w:rPr>
        <w:t>DEX</w:t>
      </w:r>
      <w:r w:rsidRPr="0056762A">
        <w:t xml:space="preserve"> group, while it was absent in both the meperidine and saline groups. Bradycardia was recorded in 46.7% of the </w:t>
      </w:r>
      <w:r w:rsidR="00AF2FC6" w:rsidRPr="0056762A">
        <w:rPr>
          <w:rFonts w:asciiTheme="majorBidi" w:hAnsiTheme="majorBidi" w:cstheme="majorBidi"/>
        </w:rPr>
        <w:t>DEX</w:t>
      </w:r>
      <w:r w:rsidRPr="0056762A">
        <w:t xml:space="preserve"> group, with no cases reported in the other two groups. </w:t>
      </w:r>
      <w:r w:rsidR="00D273CB" w:rsidRPr="0056762A">
        <w:t>PONV</w:t>
      </w:r>
      <w:r w:rsidRPr="0056762A">
        <w:t xml:space="preserve"> did not significantly differ between groups (P = 0.057). </w:t>
      </w:r>
      <w:r w:rsidRPr="0056762A">
        <w:rPr>
          <w:b/>
          <w:bCs/>
        </w:rPr>
        <w:t>Figure 3</w:t>
      </w:r>
    </w:p>
    <w:p w14:paraId="0DEA87F6" w14:textId="7BFBEA37" w:rsidR="008F646F" w:rsidRPr="0056762A" w:rsidRDefault="008F646F" w:rsidP="008F646F">
      <w:pPr>
        <w:pStyle w:val="P"/>
        <w:rPr>
          <w:b/>
          <w:bCs/>
        </w:rPr>
      </w:pPr>
      <w:r w:rsidRPr="0056762A">
        <w:t>A multivariate logistic regression analysis was conducted to identify independent predictors of persistent shivering. The model was adjusted for age, sex, BMI, and ASA physical status, with the normal saline group used as the reference category. The analysis showed that meperidine administration was associated with a 99.4% reduction in the odds of persistent shivering (</w:t>
      </w:r>
      <w:r w:rsidR="002B7AD7">
        <w:t>Odds Ratio [</w:t>
      </w:r>
      <w:r w:rsidRPr="0056762A">
        <w:t>OR</w:t>
      </w:r>
      <w:r w:rsidR="002B7AD7">
        <w:t>]</w:t>
      </w:r>
      <w:r w:rsidRPr="0056762A">
        <w:t xml:space="preserve"> = 0.006, 95% </w:t>
      </w:r>
      <w:r w:rsidR="002B7AD7">
        <w:t>Confidence Interval [</w:t>
      </w:r>
      <w:r w:rsidRPr="0056762A">
        <w:t>CI</w:t>
      </w:r>
      <w:r w:rsidR="002B7AD7">
        <w:t>]</w:t>
      </w:r>
      <w:r w:rsidRPr="0056762A">
        <w:t xml:space="preserve"> = 0.001–0.067, P &lt; 0.001), while </w:t>
      </w:r>
      <w:r w:rsidR="00AF2FC6" w:rsidRPr="0056762A">
        <w:rPr>
          <w:rFonts w:asciiTheme="majorBidi" w:hAnsiTheme="majorBidi" w:cstheme="majorBidi"/>
        </w:rPr>
        <w:t>DEX</w:t>
      </w:r>
      <w:r w:rsidRPr="0056762A">
        <w:t xml:space="preserve"> administration was associated with a 99.8% reduction (OR = 0.002, 95% CI = 0–0.029, P &lt; 0.001), compared to saline. </w:t>
      </w:r>
      <w:r w:rsidRPr="0056762A">
        <w:rPr>
          <w:b/>
          <w:bCs/>
        </w:rPr>
        <w:t>Table 3</w:t>
      </w:r>
    </w:p>
    <w:p w14:paraId="796E9625" w14:textId="45BCEBE6" w:rsidR="008F646F" w:rsidRPr="0056762A" w:rsidRDefault="008F646F" w:rsidP="008F646F">
      <w:pPr>
        <w:pStyle w:val="P"/>
        <w:rPr>
          <w:b/>
          <w:bCs/>
        </w:rPr>
      </w:pPr>
      <w:r w:rsidRPr="0056762A">
        <w:t xml:space="preserve">A multivariate linear regression analysis was conducted to identify independent predictors of time to cessation of shivering. The model was adjusted for age, sex, BMI, and ASA physical status, with the normal saline group used as the reference group. The analysis showed that </w:t>
      </w:r>
      <w:r w:rsidR="00AF2FC6" w:rsidRPr="0056762A">
        <w:rPr>
          <w:rFonts w:asciiTheme="majorBidi" w:hAnsiTheme="majorBidi" w:cstheme="majorBidi"/>
        </w:rPr>
        <w:t>DEX</w:t>
      </w:r>
      <w:r w:rsidRPr="0056762A">
        <w:t xml:space="preserve"> administration was significantly associated with a 22.92-minute reduction in shivering cessation time (B = –22.923, 95% CI = –27.006 to –18.84, P &lt; 0.001), while meperidine administration was associated with a 19.52-minute reduction (B = –19.516, 95% CI = –23.626 to –15.406, P &lt; 0.001), compared to the saline group. </w:t>
      </w:r>
      <w:r w:rsidRPr="0056762A">
        <w:rPr>
          <w:b/>
          <w:bCs/>
        </w:rPr>
        <w:t>Table 4</w:t>
      </w:r>
    </w:p>
    <w:bookmarkEnd w:id="0"/>
    <w:bookmarkEnd w:id="1"/>
    <w:p w14:paraId="6E3D4539" w14:textId="1CD2E171" w:rsidR="00E93B95" w:rsidRPr="0056762A" w:rsidRDefault="00E93B95" w:rsidP="00ED1E3C">
      <w:pPr>
        <w:spacing w:before="240" w:after="0" w:line="240" w:lineRule="auto"/>
        <w:rPr>
          <w:rFonts w:asciiTheme="majorBidi" w:hAnsiTheme="majorBidi" w:cstheme="majorBidi"/>
          <w:b/>
          <w:bCs/>
          <w:sz w:val="24"/>
          <w:szCs w:val="24"/>
        </w:rPr>
      </w:pPr>
      <w:r w:rsidRPr="0056762A">
        <w:rPr>
          <w:rFonts w:asciiTheme="majorBidi" w:hAnsiTheme="majorBidi" w:cstheme="majorBidi"/>
          <w:b/>
          <w:bCs/>
          <w:sz w:val="24"/>
          <w:szCs w:val="24"/>
        </w:rPr>
        <w:t>Discussion</w:t>
      </w:r>
      <w:r w:rsidR="00FE5E7D" w:rsidRPr="0056762A">
        <w:rPr>
          <w:rFonts w:asciiTheme="majorBidi" w:hAnsiTheme="majorBidi" w:cstheme="majorBidi"/>
          <w:b/>
          <w:bCs/>
          <w:sz w:val="24"/>
          <w:szCs w:val="24"/>
        </w:rPr>
        <w:t>:</w:t>
      </w:r>
    </w:p>
    <w:p w14:paraId="7B96FBEE" w14:textId="3593E84C" w:rsidR="00021D03" w:rsidRPr="0056762A" w:rsidRDefault="00913721" w:rsidP="001C5EAE">
      <w:pPr>
        <w:pStyle w:val="P"/>
      </w:pPr>
      <w:r w:rsidRPr="0056762A">
        <w:t>Shivering is a common and critical complication of spinal anesthesia (median incidence ≈55%), increasing metabolic demand by up to 400%</w:t>
      </w:r>
      <w:r w:rsidR="00C706B0" w:rsidRPr="0056762A">
        <w:t xml:space="preserve"> </w:t>
      </w:r>
      <w:r w:rsidR="00C706B0" w:rsidRPr="0056762A">
        <w:fldChar w:fldCharType="begin"/>
      </w:r>
      <w:r w:rsidR="00C706B0" w:rsidRPr="0056762A">
        <w:instrText xml:space="preserve"> ADDIN EN.CITE &lt;EndNote&gt;&lt;Cite&gt;&lt;Author&gt;Ferede&lt;/Author&gt;&lt;Year&gt;2021&lt;/Year&gt;&lt;RecNum&gt;12429&lt;/RecNum&gt;&lt;DisplayText&gt;&lt;style face="superscript"&gt;(3)&lt;/style&gt;&lt;/DisplayText&gt;&lt;record&gt;&lt;rec-number&gt;12429&lt;/rec-number&gt;&lt;foreign-keys&gt;&lt;key app="EN" db-id="f509ezvan5d0agevttxx2evzrxx02xe02wps" timestamp="1760242050"&gt;12429&lt;/key&gt;&lt;/foreign-keys&gt;&lt;ref-type name="Journal Article"&gt;17&lt;/ref-type&gt;&lt;contributors&gt;&lt;authors&gt;&lt;author&gt;Ferede, Y. A.&lt;/author&gt;&lt;author&gt;Aytolign, H. A.&lt;/author&gt;&lt;author&gt;Mersha, A. T.&lt;/author&gt;&lt;/authors&gt;&lt;/contributors&gt;&lt;auth-address&gt;Department of Anesthesia, College of Medicine and Health Sciences, University of Gondar, Gondar, Ethiopia.&lt;/auth-address&gt;&lt;titles&gt;&lt;title&gt;&amp;quot;The magnitude and associated factors of intraoperative shivering after cesarean section delivery under Spinal anesthesia&amp;apos;&amp;apos;: A cross sectional study&lt;/title&gt;&lt;secondary-title&gt;Ann Med Surg (Lond)&lt;/secondary-title&gt;&lt;/titles&gt;&lt;periodical&gt;&lt;full-title&gt;Ann Med Surg (Lond)&lt;/full-title&gt;&lt;/periodical&gt;&lt;pages&gt;103022&lt;/pages&gt;&lt;volume&gt;72&lt;/volume&gt;&lt;edition&gt;2021/11/26&lt;/edition&gt;&lt;keywords&gt;&lt;keyword&gt;Associated factor&lt;/keyword&gt;&lt;keyword&gt;Incidence&lt;/keyword&gt;&lt;keyword&gt;Intraoperative&lt;/keyword&gt;&lt;keyword&gt;Shivering&lt;/keyword&gt;&lt;keyword&gt;Spinal anesthesia&lt;/keyword&gt;&lt;/keywords&gt;&lt;dates&gt;&lt;year&gt;2021&lt;/year&gt;&lt;pub-dates&gt;&lt;date&gt;Dec&lt;/date&gt;&lt;/pub-dates&gt;&lt;/dates&gt;&lt;isbn&gt;2049-0801 (Print)&amp;#xD;2049-0801&lt;/isbn&gt;&lt;accession-num&gt;34820120&lt;/accession-num&gt;&lt;urls&gt;&lt;/urls&gt;&lt;custom2&gt;PMC8599996&lt;/custom2&gt;&lt;electronic-resource-num&gt;10.1016/j.amsu.2021.103022&lt;/electronic-resource-num&gt;&lt;remote-database-provider&gt;NLM&lt;/remote-database-provider&gt;&lt;language&gt;eng&lt;/language&gt;&lt;/record&gt;&lt;/Cite&gt;&lt;/EndNote&gt;</w:instrText>
      </w:r>
      <w:r w:rsidR="00C706B0" w:rsidRPr="0056762A">
        <w:fldChar w:fldCharType="separate"/>
      </w:r>
      <w:r w:rsidR="00C706B0" w:rsidRPr="0056762A">
        <w:rPr>
          <w:noProof/>
          <w:vertAlign w:val="superscript"/>
        </w:rPr>
        <w:t>(3)</w:t>
      </w:r>
      <w:r w:rsidR="00C706B0" w:rsidRPr="0056762A">
        <w:fldChar w:fldCharType="end"/>
      </w:r>
      <w:r w:rsidRPr="0056762A">
        <w:t xml:space="preserve">. The purpose of this double-blind, randomized trial was to compare the efficacy of </w:t>
      </w:r>
      <w:r w:rsidR="007936D9" w:rsidRPr="0056762A">
        <w:t>DEX</w:t>
      </w:r>
      <w:r w:rsidRPr="0056762A">
        <w:t xml:space="preserve"> and meperidine for treating established shivering in 90 ASA I–II patients.</w:t>
      </w:r>
    </w:p>
    <w:p w14:paraId="680A0B06" w14:textId="6AF2B1AC" w:rsidR="001C5EAE" w:rsidRPr="0056762A" w:rsidRDefault="001C5EAE" w:rsidP="001C5EAE">
      <w:pPr>
        <w:pStyle w:val="P"/>
      </w:pPr>
      <w:r w:rsidRPr="0056762A">
        <w:t xml:space="preserve">In our study, </w:t>
      </w:r>
      <w:r w:rsidR="00AF2FC6" w:rsidRPr="0056762A">
        <w:rPr>
          <w:rFonts w:asciiTheme="majorBidi" w:hAnsiTheme="majorBidi" w:cstheme="majorBidi"/>
        </w:rPr>
        <w:t>DEX</w:t>
      </w:r>
      <w:r w:rsidRPr="0056762A">
        <w:t xml:space="preserve"> demonstrated the most effective control of shivering, followed by meperidine, while placebo treatment showed no clinical benefit. Patients who received </w:t>
      </w:r>
      <w:r w:rsidR="00AF2FC6" w:rsidRPr="0056762A">
        <w:rPr>
          <w:rFonts w:asciiTheme="majorBidi" w:hAnsiTheme="majorBidi" w:cstheme="majorBidi"/>
        </w:rPr>
        <w:t>DEX</w:t>
      </w:r>
      <w:r w:rsidRPr="0056762A">
        <w:t xml:space="preserve"> experienced faster relief of shivering compared to those treated with meperidine or saline. Both active agents significantly reduced the severity of shivering, with </w:t>
      </w:r>
      <w:proofErr w:type="gramStart"/>
      <w:r w:rsidRPr="0056762A">
        <w:t>the majority of</w:t>
      </w:r>
      <w:proofErr w:type="gramEnd"/>
      <w:r w:rsidRPr="0056762A">
        <w:t xml:space="preserve"> patients in the intervention groups achieving complete resolution, whereas untreated patients continued to exhibit higher shivering grades. This superior efficacy is attributed to </w:t>
      </w:r>
      <w:r w:rsidR="00AF2FC6" w:rsidRPr="0056762A">
        <w:rPr>
          <w:rFonts w:asciiTheme="majorBidi" w:hAnsiTheme="majorBidi" w:cstheme="majorBidi"/>
        </w:rPr>
        <w:t>DEX</w:t>
      </w:r>
      <w:r w:rsidRPr="0056762A">
        <w:t>'s action as a selective α</w:t>
      </w:r>
      <w:r w:rsidRPr="0056762A">
        <w:rPr>
          <w:vertAlign w:val="subscript"/>
        </w:rPr>
        <w:t>2</w:t>
      </w:r>
      <w:r w:rsidRPr="0056762A">
        <w:t xml:space="preserve">-adrenergic agonist, which centrally modulates thermoregulation and suppresses the shivering reflex </w:t>
      </w:r>
      <w:r w:rsidRPr="0056762A">
        <w:fldChar w:fldCharType="begin"/>
      </w:r>
      <w:r w:rsidRPr="0056762A">
        <w:instrText xml:space="preserve"> ADDIN EN.CITE &lt;EndNote&gt;&lt;Cite&gt;&lt;Author&gt;Hu&lt;/Author&gt;&lt;Year&gt;2022&lt;/Year&gt;&lt;RecNum&gt;12418&lt;/RecNum&gt;&lt;DisplayText&gt;&lt;style face="superscript"&gt;(9)&lt;/style&gt;&lt;/DisplayText&gt;&lt;record&gt;&lt;rec-number&gt;12418&lt;/rec-number&gt;&lt;foreign-keys&gt;&lt;key app="EN" db-id="f509ezvan5d0agevttxx2evzrxx02xe02wps" timestamp="1760239426"&gt;12418&lt;/key&gt;&lt;/foreign-keys&gt;&lt;ref-type name="Journal Article"&gt;17&lt;/ref-type&gt;&lt;contributors&gt;&lt;authors&gt;&lt;author&gt;Hu, Y.&lt;/author&gt;&lt;author&gt;Zhou, H.&lt;/author&gt;&lt;author&gt;Zhang, H.&lt;/author&gt;&lt;author&gt;Sui, Y.&lt;/author&gt;&lt;author&gt;Zhang, Z.&lt;/author&gt;&lt;author&gt;Zou, Y.&lt;/author&gt;&lt;author&gt;Li, K.&lt;/author&gt;&lt;author&gt;Zhao, Y.&lt;/author&gt;&lt;author&gt;Xie, J.&lt;/author&gt;&lt;author&gt;Zhang, L.&lt;/author&gt;&lt;/authors&gt;&lt;/contributors&gt;&lt;auth-address&gt;Neurology Department, Weifang Hospital of Traditional Chinese Medicine, Weifang, China.&amp;#xD;Graduate School, Shandong University of Traditional Chinese Medicine, Jinan, China.&lt;/auth-address&gt;&lt;titles&gt;&lt;title&gt;The neuroprotective effect of dexmedetomidine and its mechanism&lt;/title&gt;&lt;secondary-title&gt;Front Pharmacol&lt;/secondary-title&gt;&lt;/titles&gt;&lt;periodical&gt;&lt;full-title&gt;Front Pharmacol&lt;/full-title&gt;&lt;/periodical&gt;&lt;pages&gt;965661&lt;/pages&gt;&lt;volume&gt;13&lt;/volume&gt;&lt;edition&gt;2022/10/08&lt;/edition&gt;&lt;keywords&gt;&lt;keyword&gt;autophagy&lt;/keyword&gt;&lt;keyword&gt;blood-brain barrier&lt;/keyword&gt;&lt;keyword&gt;cell apoptosis&lt;/keyword&gt;&lt;keyword&gt;cell structure protection&lt;/keyword&gt;&lt;keyword&gt;dexmedetomidine&lt;/keyword&gt;&lt;keyword&gt;inflammatory response&lt;/keyword&gt;&lt;keyword&gt;neuroprotective&lt;/keyword&gt;&lt;keyword&gt;commercial or financial relationships that could be construed as a potential&lt;/keyword&gt;&lt;keyword&gt;conflict of interest.&lt;/keyword&gt;&lt;/keywords&gt;&lt;dates&gt;&lt;year&gt;2022&lt;/year&gt;&lt;/dates&gt;&lt;isbn&gt;1663-9812 (Print)&amp;#xD;1663-9812&lt;/isbn&gt;&lt;accession-num&gt;36204225&lt;/accession-num&gt;&lt;urls&gt;&lt;/urls&gt;&lt;custom2&gt;PMC9531148&lt;/custom2&gt;&lt;electronic-resource-num&gt;10.3389/fphar.2022.965661&lt;/electronic-resource-num&gt;&lt;remote-database-provider&gt;NLM&lt;/remote-database-provider&gt;&lt;language&gt;eng&lt;/language&gt;&lt;/record&gt;&lt;/Cite&gt;&lt;/EndNote&gt;</w:instrText>
      </w:r>
      <w:r w:rsidRPr="0056762A">
        <w:fldChar w:fldCharType="separate"/>
      </w:r>
      <w:r w:rsidRPr="0056762A">
        <w:rPr>
          <w:noProof/>
          <w:vertAlign w:val="superscript"/>
        </w:rPr>
        <w:t>(9)</w:t>
      </w:r>
      <w:r w:rsidRPr="0056762A">
        <w:fldChar w:fldCharType="end"/>
      </w:r>
      <w:r w:rsidRPr="0056762A">
        <w:t xml:space="preserve">. Meperidine, in contrast, acts via κ-opioid receptor agonism, a mechanism considered less potent </w:t>
      </w:r>
      <w:r w:rsidRPr="0056762A">
        <w:fldChar w:fldCharType="begin"/>
      </w:r>
      <w:r w:rsidRPr="0056762A">
        <w:instrText xml:space="preserve"> ADDIN EN.CITE &lt;EndNote&gt;&lt;Cite&gt;&lt;Author&gt;Ellakany&lt;/Author&gt;&lt;Year&gt;2014&lt;/Year&gt;&lt;RecNum&gt;12419&lt;/RecNum&gt;&lt;DisplayText&gt;&lt;style face="superscript"&gt;(10)&lt;/style&gt;&lt;/DisplayText&gt;&lt;record&gt;&lt;rec-number&gt;12419&lt;/rec-number&gt;&lt;foreign-keys&gt;&lt;key app="EN" db-id="f509ezvan5d0agevttxx2evzrxx02xe02wps" timestamp="1760239465"&gt;12419&lt;/key&gt;&lt;/foreign-keys&gt;&lt;ref-type name="Journal Article"&gt;17&lt;/ref-type&gt;&lt;contributors&gt;&lt;authors&gt;&lt;author&gt;Ellakany, M&lt;/author&gt;&lt;author&gt;Abdelhamid, SA&lt;/author&gt;&lt;author&gt;Girgis, M&lt;/author&gt;&lt;/authors&gt;&lt;/contributors&gt;&lt;titles&gt;&lt;title&gt;Intrathecal dexmedetomidine or meperidine for post spinal shivering&lt;/title&gt;&lt;secondary-title&gt;Int J Anesth Anesth&lt;/secondary-title&gt;&lt;/titles&gt;&lt;periodical&gt;&lt;full-title&gt;Int J Anesth Anesth&lt;/full-title&gt;&lt;/periodical&gt;&lt;pages&gt;1&lt;/pages&gt;&lt;volume&gt;1&lt;/volume&gt;&lt;number&gt;2&lt;/number&gt;&lt;dates&gt;&lt;year&gt;2014&lt;/year&gt;&lt;/dates&gt;&lt;urls&gt;&lt;/urls&gt;&lt;/record&gt;&lt;/Cite&gt;&lt;/EndNote&gt;</w:instrText>
      </w:r>
      <w:r w:rsidRPr="0056762A">
        <w:fldChar w:fldCharType="separate"/>
      </w:r>
      <w:r w:rsidRPr="0056762A">
        <w:rPr>
          <w:noProof/>
          <w:vertAlign w:val="superscript"/>
        </w:rPr>
        <w:t>(10)</w:t>
      </w:r>
      <w:r w:rsidRPr="0056762A">
        <w:fldChar w:fldCharType="end"/>
      </w:r>
      <w:r w:rsidRPr="0056762A">
        <w:t xml:space="preserve">. Supporting these findings, Rezaei et al. </w:t>
      </w:r>
      <w:r w:rsidRPr="0056762A">
        <w:fldChar w:fldCharType="begin"/>
      </w:r>
      <w:r w:rsidRPr="0056762A">
        <w:instrText xml:space="preserve"> ADDIN EN.CITE &lt;EndNote&gt;&lt;Cite&gt;&lt;Author&gt;Rezaei&lt;/Author&gt;&lt;Year&gt;2024&lt;/Year&gt;&lt;RecNum&gt;12420&lt;/RecNum&gt;&lt;DisplayText&gt;&lt;style face="superscript"&gt;(11)&lt;/style&gt;&lt;/DisplayText&gt;&lt;record&gt;&lt;rec-number&gt;12420&lt;/rec-number&gt;&lt;foreign-keys&gt;&lt;key app="EN" db-id="f509ezvan5d0agevttxx2evzrxx02xe02wps" timestamp="1760239738"&gt;12420&lt;/key&gt;&lt;/foreign-keys&gt;&lt;ref-type name="Journal Article"&gt;17&lt;/ref-type&gt;&lt;contributors&gt;&lt;authors&gt;&lt;author&gt;Rezaei, Mansour&lt;/author&gt;&lt;author&gt;Eidi, Mahmoud&lt;/author&gt;&lt;author&gt;Kolahdouzan, Khosro&lt;/author&gt;&lt;author&gt;Marahem, Marzieh&lt;/author&gt;&lt;/authors&gt;&lt;/contributors&gt;&lt;auth-address&gt;Professor of Anesthesiology, Department of Anesthesiology, Imam Reza Hospital, Faculty of Medicine, Tabriz University of Medical Sciences, Tabriz, Iran&lt;/auth-address&gt;&lt;titles&gt;&lt;title&gt;Effectiveness of Dexmedetomidine Versus Meperidine in the treatment of shivering after general anesthesia&lt;/title&gt;&lt;secondary-title&gt;Journal of Surgery and Trauma&lt;/secondary-title&gt;&lt;short-title&gt;Dexmedetomidine Versus Meperidine in the treatment of shivering&lt;/short-title&gt;&lt;/titles&gt;&lt;periodical&gt;&lt;full-title&gt;Journal of Surgery and Trauma&lt;/full-title&gt;&lt;/periodical&gt;&lt;pages&gt;4-10&lt;/pages&gt;&lt;volume&gt;12&lt;/volume&gt;&lt;number&gt;1&lt;/number&gt;&lt;section&gt;4&lt;/section&gt;&lt;keywords&gt;&lt;keyword&gt;Dexmedetomidine, Meperidine, Shivering, Anesthesia, General&lt;/keyword&gt;&lt;/keywords&gt;&lt;dates&gt;&lt;year&gt;2024&lt;/year&gt;&lt;/dates&gt;&lt;isbn&gt;2345-4873&lt;/isbn&gt;&lt;call-num&gt;A-10-388-1&lt;/call-num&gt;&lt;work-type&gt;Research&lt;/work-type&gt;&lt;urls&gt;&lt;related-urls&gt;&lt;url&gt;http://jsurgery.bums.ac.ir/article-1-396-en.html&lt;/url&gt;&lt;/related-urls&gt;&lt;/urls&gt;&lt;electronic-resource-num&gt;10.61186/jsurgtrauma.12.1.4&lt;/electronic-resource-num&gt;&lt;language&gt;eng&lt;/language&gt;&lt;access-date&gt;2024&lt;/access-date&gt;&lt;/record&gt;&lt;/Cite&gt;&lt;/EndNote&gt;</w:instrText>
      </w:r>
      <w:r w:rsidRPr="0056762A">
        <w:fldChar w:fldCharType="separate"/>
      </w:r>
      <w:r w:rsidRPr="0056762A">
        <w:rPr>
          <w:noProof/>
          <w:vertAlign w:val="superscript"/>
        </w:rPr>
        <w:t>(11)</w:t>
      </w:r>
      <w:r w:rsidRPr="0056762A">
        <w:fldChar w:fldCharType="end"/>
      </w:r>
      <w:r w:rsidRPr="0056762A">
        <w:t xml:space="preserve"> found a significantly higher treatment response rate with </w:t>
      </w:r>
      <w:r w:rsidR="00AF2FC6" w:rsidRPr="0056762A">
        <w:rPr>
          <w:rFonts w:asciiTheme="majorBidi" w:hAnsiTheme="majorBidi" w:cstheme="majorBidi"/>
        </w:rPr>
        <w:t>DEX</w:t>
      </w:r>
      <w:r w:rsidRPr="0056762A">
        <w:t xml:space="preserve"> (1 μg/kg) versus meperidine (0.4 mg/kg) for postoperative shivering (p=0.04), though no significant difference was noted in the time to shivering cessation (3.7±2.4 vs. 4.1±2.7 minutes, p=0.45). Similarly, prophylactic trials confirmed the drug's effectiveness: Nasseri et al. </w:t>
      </w:r>
      <w:r w:rsidRPr="0056762A">
        <w:fldChar w:fldCharType="begin">
          <w:fldData xml:space="preserve">PEVuZE5vdGU+PENpdGU+PEF1dGhvcj5OYXNzZXJpPC9BdXRob3I+PFllYXI+MjAxNzwvWWVhcj48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</w:fldData>
        </w:fldChar>
      </w:r>
      <w:r w:rsidRPr="0056762A">
        <w:instrText xml:space="preserve"> ADDIN EN.CITE </w:instrText>
      </w:r>
      <w:r w:rsidRPr="0056762A">
        <w:fldChar w:fldCharType="begin">
          <w:fldData xml:space="preserve">PEVuZE5vdGU+PENpdGU+PEF1dGhvcj5OYXNzZXJpPC9BdXRob3I+PFllYXI+MjAxNzwvWWVhcj48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</w:fldData>
        </w:fldChar>
      </w:r>
      <w:r w:rsidRPr="0056762A">
        <w:instrText xml:space="preserve"> ADDIN EN.CITE.DATA </w:instrText>
      </w:r>
      <w:r w:rsidRPr="0056762A">
        <w:fldChar w:fldCharType="end"/>
      </w:r>
      <w:r w:rsidRPr="0056762A">
        <w:fldChar w:fldCharType="separate"/>
      </w:r>
      <w:r w:rsidRPr="0056762A">
        <w:rPr>
          <w:noProof/>
          <w:vertAlign w:val="superscript"/>
        </w:rPr>
        <w:t>(12)</w:t>
      </w:r>
      <w:r w:rsidRPr="0056762A">
        <w:fldChar w:fldCharType="end"/>
      </w:r>
      <w:r w:rsidRPr="0056762A">
        <w:t xml:space="preserve"> reported a significantly reduced shivering incidence (24%) with intrathecal </w:t>
      </w:r>
      <w:r w:rsidR="00AF2FC6" w:rsidRPr="0056762A">
        <w:rPr>
          <w:rFonts w:asciiTheme="majorBidi" w:hAnsiTheme="majorBidi" w:cstheme="majorBidi"/>
        </w:rPr>
        <w:t>DEX</w:t>
      </w:r>
      <w:r w:rsidRPr="0056762A">
        <w:t xml:space="preserve"> (5 μg) compared to control (52%, P=0.04), and Usta et al. </w:t>
      </w:r>
      <w:r w:rsidRPr="0056762A">
        <w:fldChar w:fldCharType="begin">
          <w:fldData xml:space="preserve">PEVuZE5vdGU+PENpdGU+PEF1dGhvcj5Vc3RhPC9BdXRob3I+PFllYXI+MjAxMTwvWWVhcj48UmVj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</w:fldData>
        </w:fldChar>
      </w:r>
      <w:r w:rsidRPr="0056762A">
        <w:instrText xml:space="preserve"> ADDIN EN.CITE </w:instrText>
      </w:r>
      <w:r w:rsidRPr="0056762A">
        <w:fldChar w:fldCharType="begin">
          <w:fldData xml:space="preserve">PEVuZE5vdGU+PENpdGU+PEF1dGhvcj5Vc3RhPC9BdXRob3I+PFllYXI+MjAxMTwvWWVhcj48UmVj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</w:fldData>
        </w:fldChar>
      </w:r>
      <w:r w:rsidRPr="0056762A">
        <w:instrText xml:space="preserve"> ADDIN EN.CITE.DATA </w:instrText>
      </w:r>
      <w:r w:rsidRPr="0056762A">
        <w:fldChar w:fldCharType="end"/>
      </w:r>
      <w:r w:rsidRPr="0056762A">
        <w:fldChar w:fldCharType="separate"/>
      </w:r>
      <w:r w:rsidRPr="0056762A">
        <w:rPr>
          <w:noProof/>
          <w:vertAlign w:val="superscript"/>
        </w:rPr>
        <w:t>(13)</w:t>
      </w:r>
      <w:r w:rsidRPr="0056762A">
        <w:fldChar w:fldCharType="end"/>
      </w:r>
      <w:r w:rsidRPr="0056762A">
        <w:t xml:space="preserve"> observed a significantly lower incidence (10%) in the </w:t>
      </w:r>
      <w:r w:rsidR="00AF2FC6" w:rsidRPr="0056762A">
        <w:rPr>
          <w:rFonts w:asciiTheme="majorBidi" w:hAnsiTheme="majorBidi" w:cstheme="majorBidi"/>
        </w:rPr>
        <w:t>DEX</w:t>
      </w:r>
      <w:r w:rsidRPr="0056762A">
        <w:t xml:space="preserve"> group (1 μg/kg bolus) versus control (56.7%, P=0.001). Omar et al. </w:t>
      </w:r>
      <w:r w:rsidRPr="0056762A">
        <w:fldChar w:fldCharType="begin">
          <w:fldData xml:space="preserve">PEVuZE5vdGU+PENpdGU+PEF1dGhvcj5PbWFyPC9BdXRob3I+PFllYXI+MjAxOTwvWWVhcj48UmVj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=
</w:fldData>
        </w:fldChar>
      </w:r>
      <w:r w:rsidRPr="0056762A">
        <w:instrText xml:space="preserve"> ADDIN EN.CITE </w:instrText>
      </w:r>
      <w:r w:rsidRPr="0056762A">
        <w:fldChar w:fldCharType="begin">
          <w:fldData xml:space="preserve">PEVuZE5vdGU+PENpdGU+PEF1dGhvcj5PbWFyPC9BdXRob3I+PFllYXI+MjAxOTwvWWVhcj48UmVj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=
</w:fldData>
        </w:fldChar>
      </w:r>
      <w:r w:rsidRPr="0056762A">
        <w:instrText xml:space="preserve"> ADDIN EN.CITE.DATA </w:instrText>
      </w:r>
      <w:r w:rsidRPr="0056762A">
        <w:fldChar w:fldCharType="end"/>
      </w:r>
      <w:r w:rsidRPr="0056762A">
        <w:fldChar w:fldCharType="separate"/>
      </w:r>
      <w:r w:rsidRPr="0056762A">
        <w:rPr>
          <w:noProof/>
          <w:vertAlign w:val="superscript"/>
        </w:rPr>
        <w:t>(14)</w:t>
      </w:r>
      <w:r w:rsidRPr="0056762A">
        <w:fldChar w:fldCharType="end"/>
      </w:r>
      <w:r w:rsidRPr="0056762A">
        <w:t xml:space="preserve"> also noted potent prophylactic effects with intrathecal </w:t>
      </w:r>
      <w:r w:rsidR="00AF2FC6" w:rsidRPr="0056762A">
        <w:rPr>
          <w:rFonts w:asciiTheme="majorBidi" w:hAnsiTheme="majorBidi" w:cstheme="majorBidi"/>
        </w:rPr>
        <w:t>DEX</w:t>
      </w:r>
      <w:r w:rsidRPr="0056762A">
        <w:t xml:space="preserve"> (5 μg), with only 5 patients experiencing shivering compared to 21 in the control group. These consistent outcomes reinforce </w:t>
      </w:r>
      <w:r w:rsidR="00AF2FC6" w:rsidRPr="0056762A">
        <w:rPr>
          <w:rFonts w:asciiTheme="majorBidi" w:hAnsiTheme="majorBidi" w:cstheme="majorBidi"/>
        </w:rPr>
        <w:t>DEX</w:t>
      </w:r>
      <w:r w:rsidRPr="0056762A">
        <w:t xml:space="preserve">’s robust </w:t>
      </w:r>
      <w:proofErr w:type="spellStart"/>
      <w:r w:rsidRPr="0056762A">
        <w:t>antishivering</w:t>
      </w:r>
      <w:proofErr w:type="spellEnd"/>
      <w:r w:rsidRPr="0056762A">
        <w:t xml:space="preserve"> potency across both intravenous therapeutic and intrathecal prophylactic settings.</w:t>
      </w:r>
    </w:p>
    <w:p w14:paraId="6455CE87" w14:textId="74759B81" w:rsidR="001C5EAE" w:rsidRPr="0056762A" w:rsidRDefault="001C5EAE" w:rsidP="001C5EAE">
      <w:pPr>
        <w:pStyle w:val="P"/>
      </w:pPr>
      <w:r w:rsidRPr="0056762A">
        <w:t xml:space="preserve">Interestingly, Alvarez Corredor </w:t>
      </w:r>
      <w:r w:rsidRPr="0056762A">
        <w:fldChar w:fldCharType="begin">
          <w:fldData xml:space="preserve">PEVuZE5vdGU+PENpdGU+PEF1dGhvcj5BbHZhcmV6IENvcnJlZG9yPC9BdXRob3I+PFllYXI+MjAx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</w:fldData>
        </w:fldChar>
      </w:r>
      <w:r w:rsidRPr="0056762A">
        <w:instrText xml:space="preserve"> ADDIN EN.CITE </w:instrText>
      </w:r>
      <w:r w:rsidRPr="0056762A">
        <w:fldChar w:fldCharType="begin">
          <w:fldData xml:space="preserve">PEVuZE5vdGU+PENpdGU+PEF1dGhvcj5BbHZhcmV6IENvcnJlZG9yPC9BdXRob3I+PFllYXI+MjAx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</w:fldData>
        </w:fldChar>
      </w:r>
      <w:r w:rsidRPr="0056762A">
        <w:instrText xml:space="preserve"> ADDIN EN.CITE.DATA </w:instrText>
      </w:r>
      <w:r w:rsidRPr="0056762A">
        <w:fldChar w:fldCharType="end"/>
      </w:r>
      <w:r w:rsidRPr="0056762A">
        <w:fldChar w:fldCharType="separate"/>
      </w:r>
      <w:r w:rsidRPr="0056762A">
        <w:rPr>
          <w:noProof/>
          <w:vertAlign w:val="superscript"/>
        </w:rPr>
        <w:t>(15)</w:t>
      </w:r>
      <w:r w:rsidRPr="0056762A">
        <w:fldChar w:fldCharType="end"/>
      </w:r>
      <w:r w:rsidRPr="0056762A">
        <w:t xml:space="preserve"> studied 160 ASA I–II patients undergoing surgeries under general anesthesia and found the highest shivering incidence in the placebo group (47%), while meperidine (0.4 mg/kg) provided complete protection with no grade 3–4 shivering; </w:t>
      </w:r>
      <w:r w:rsidR="00AF2FC6" w:rsidRPr="0056762A">
        <w:rPr>
          <w:rFonts w:asciiTheme="majorBidi" w:hAnsiTheme="majorBidi" w:cstheme="majorBidi"/>
        </w:rPr>
        <w:t>DEX</w:t>
      </w:r>
      <w:r w:rsidRPr="0056762A">
        <w:t xml:space="preserve"> (1 µg/kg) and ketamine (0.5 mg/kg) significantly reduced but did not eliminate shivering. Similarly, Bajwa et al. </w:t>
      </w:r>
      <w:r w:rsidRPr="0056762A">
        <w:fldChar w:fldCharType="begin"/>
      </w:r>
      <w:r w:rsidRPr="0056762A">
        <w:instrText xml:space="preserve"> ADDIN EN.CITE &lt;EndNote&gt;&lt;Cite&gt;&lt;Author&gt;Bajwa&lt;/Author&gt;&lt;Year&gt;2012&lt;/Year&gt;&lt;RecNum&gt;12425&lt;/RecNum&gt;&lt;DisplayText&gt;&lt;style face="superscript"&gt;(16)&lt;/style&gt;&lt;/DisplayText&gt;&lt;record&gt;&lt;rec-number&gt;12425&lt;/rec-number&gt;&lt;foreign-keys&gt;&lt;key app="EN" db-id="f509ezvan5d0agevttxx2evzrxx02xe02wps" timestamp="1760239739"&gt;12425&lt;/key&gt;&lt;/foreign-keys&gt;&lt;ref-type name="Journal Article"&gt;17&lt;/ref-type&gt;&lt;contributors&gt;&lt;authors&gt;&lt;author&gt;Bajwa, S. J.&lt;/author&gt;&lt;author&gt;Gupta, S.&lt;/author&gt;&lt;author&gt;Kaur, J.&lt;/author&gt;&lt;author&gt;Singh, A.&lt;/author&gt;&lt;author&gt;Parmar, S.&lt;/author&gt;&lt;/authors&gt;&lt;/contributors&gt;&lt;auth-address&gt;Department of Anaesthesiology and Intensive Care, Gian Sagar Medical College and Hospital, Ram Nagar, Banur, Punjab, India.&lt;/auth-address&gt;&lt;titles&gt;&lt;title&gt;Reduction in the incidence of shivering with perioperative dexmedetomidine: A randomized prospective study&lt;/title&gt;&lt;secondary-title&gt;J Anaesthesiol Clin Pharmacol&lt;/secondary-title&gt;&lt;/titles&gt;&lt;periodical&gt;&lt;full-title&gt;J Anaesthesiol Clin Pharmacol&lt;/full-title&gt;&lt;/periodical&gt;&lt;pages&gt;86-91&lt;/pages&gt;&lt;volume&gt;28&lt;/volume&gt;&lt;number&gt;1&lt;/number&gt;&lt;edition&gt;2012/02/22&lt;/edition&gt;&lt;keywords&gt;&lt;keyword&gt;Dexmedetomidine&lt;/keyword&gt;&lt;keyword&gt;hypothermia&lt;/keyword&gt;&lt;keyword&gt;shivering&lt;/keyword&gt;&lt;keyword&gt;tramadol&lt;/keyword&gt;&lt;/keywords&gt;&lt;dates&gt;&lt;year&gt;2012&lt;/year&gt;&lt;pub-dates&gt;&lt;date&gt;Jan&lt;/date&gt;&lt;/pub-dates&gt;&lt;/dates&gt;&lt;isbn&gt;0970-9185 (Print)&amp;#xD;0970-9185&lt;/isbn&gt;&lt;accession-num&gt;22345953&lt;/accession-num&gt;&lt;urls&gt;&lt;/urls&gt;&lt;custom2&gt;PMC3275980&lt;/custom2&gt;&lt;electronic-resource-num&gt;10.4103/0970-9185.92452&lt;/electronic-resource-num&gt;&lt;remote-database-provider&gt;NLM&lt;/remote-database-provider&gt;&lt;language&gt;eng&lt;/language&gt;&lt;/record&gt;&lt;/Cite&gt;&lt;/EndNote&gt;</w:instrText>
      </w:r>
      <w:r w:rsidRPr="0056762A">
        <w:fldChar w:fldCharType="separate"/>
      </w:r>
      <w:r w:rsidRPr="0056762A">
        <w:rPr>
          <w:noProof/>
          <w:vertAlign w:val="superscript"/>
        </w:rPr>
        <w:t>(16)</w:t>
      </w:r>
      <w:r w:rsidRPr="0056762A">
        <w:fldChar w:fldCharType="end"/>
      </w:r>
      <w:r w:rsidRPr="0056762A">
        <w:t xml:space="preserve"> reported a significantly lower incidence of postoperative shivering with </w:t>
      </w:r>
      <w:r w:rsidR="00AF2FC6" w:rsidRPr="0056762A">
        <w:rPr>
          <w:rFonts w:asciiTheme="majorBidi" w:hAnsiTheme="majorBidi" w:cstheme="majorBidi"/>
        </w:rPr>
        <w:t>DEX</w:t>
      </w:r>
      <w:r w:rsidRPr="0056762A">
        <w:t xml:space="preserve"> (5%) versus saline (42.5%, P = 0.002) in 80 laparoscopic surgery patients, although 45% experienced sedation scores ≥2. Botros et al. </w:t>
      </w:r>
      <w:r w:rsidRPr="0056762A">
        <w:fldChar w:fldCharType="begin">
          <w:fldData xml:space="preserve">PEVuZE5vdGU+PENpdGU+PEF1dGhvcj5Cb3Ryb3M8L0F1dGhvcj48WWVhcj4yMDE4PC9ZZWFyPjxS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</w:fldData>
        </w:fldChar>
      </w:r>
      <w:r w:rsidRPr="0056762A">
        <w:instrText xml:space="preserve"> ADDIN EN.CITE </w:instrText>
      </w:r>
      <w:r w:rsidRPr="0056762A">
        <w:fldChar w:fldCharType="begin">
          <w:fldData xml:space="preserve">PEVuZE5vdGU+PENpdGU+PEF1dGhvcj5Cb3Ryb3M8L0F1dGhvcj48WWVhcj4yMDE4PC9ZZWFyPjxS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</w:fldData>
        </w:fldChar>
      </w:r>
      <w:r w:rsidRPr="0056762A">
        <w:instrText xml:space="preserve"> ADDIN EN.CITE.DATA </w:instrText>
      </w:r>
      <w:r w:rsidRPr="0056762A">
        <w:fldChar w:fldCharType="end"/>
      </w:r>
      <w:r w:rsidRPr="0056762A">
        <w:fldChar w:fldCharType="separate"/>
      </w:r>
      <w:r w:rsidRPr="0056762A">
        <w:rPr>
          <w:noProof/>
          <w:vertAlign w:val="superscript"/>
        </w:rPr>
        <w:t>(17)</w:t>
      </w:r>
      <w:r w:rsidRPr="0056762A">
        <w:fldChar w:fldCharType="end"/>
      </w:r>
      <w:r w:rsidRPr="0056762A">
        <w:t xml:space="preserve"> also found </w:t>
      </w:r>
      <w:r w:rsidR="00AF2FC6" w:rsidRPr="0056762A">
        <w:rPr>
          <w:rFonts w:asciiTheme="majorBidi" w:hAnsiTheme="majorBidi" w:cstheme="majorBidi"/>
        </w:rPr>
        <w:t>DEX</w:t>
      </w:r>
      <w:r w:rsidRPr="0056762A">
        <w:t xml:space="preserve"> (1 µg/kg) significantly reduced shivering (27.5%) compared to placebo (57.5%, P = 0.012) in 120 spinal anesthesia patients, but with higher sedation (P &lt; 0.001). In a therapeutic study, Abdel-Ghaffar et al. </w:t>
      </w:r>
      <w:r w:rsidRPr="0056762A">
        <w:fldChar w:fldCharType="begin">
          <w:fldData xml:space="preserve">PEVuZE5vdGU+PENpdGU+PEF1dGhvcj5BYmRlbC1HaGFmZmFyPC9BdXRob3I+PFllYXI+MjAxNjwv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</w:fldData>
        </w:fldChar>
      </w:r>
      <w:r w:rsidRPr="0056762A">
        <w:instrText xml:space="preserve"> ADDIN EN.CITE </w:instrText>
      </w:r>
      <w:r w:rsidRPr="0056762A">
        <w:fldChar w:fldCharType="begin">
          <w:fldData xml:space="preserve">PEVuZE5vdGU+PENpdGU+PEF1dGhvcj5BYmRlbC1HaGFmZmFyPC9BdXRob3I+PFllYXI+MjAxNjwv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</w:fldData>
        </w:fldChar>
      </w:r>
      <w:r w:rsidRPr="0056762A">
        <w:instrText xml:space="preserve"> ADDIN EN.CITE.DATA </w:instrText>
      </w:r>
      <w:r w:rsidRPr="0056762A">
        <w:fldChar w:fldCharType="end"/>
      </w:r>
      <w:r w:rsidRPr="0056762A">
        <w:fldChar w:fldCharType="separate"/>
      </w:r>
      <w:r w:rsidRPr="0056762A">
        <w:rPr>
          <w:noProof/>
          <w:vertAlign w:val="superscript"/>
        </w:rPr>
        <w:t>(8)</w:t>
      </w:r>
      <w:r w:rsidRPr="0056762A">
        <w:fldChar w:fldCharType="end"/>
      </w:r>
      <w:r w:rsidRPr="0056762A">
        <w:t xml:space="preserve"> showed </w:t>
      </w:r>
      <w:r w:rsidR="00AF2FC6" w:rsidRPr="0056762A">
        <w:rPr>
          <w:rFonts w:asciiTheme="majorBidi" w:hAnsiTheme="majorBidi" w:cstheme="majorBidi"/>
        </w:rPr>
        <w:t>DEX</w:t>
      </w:r>
      <w:r w:rsidRPr="0056762A">
        <w:t xml:space="preserve"> at 0.3 and 0.5 µg/kg achieved faster shivering cessation and higher response rates than both 0.2 µg/kg and meperidine (P &lt; 0.001 and P &lt; 0.01, respectively), with 30% of patients exhibiting sedation scores of 3–5. Additionally, </w:t>
      </w:r>
      <w:proofErr w:type="spellStart"/>
      <w:r w:rsidRPr="0056762A">
        <w:t>Solhpour</w:t>
      </w:r>
      <w:proofErr w:type="spellEnd"/>
      <w:r w:rsidRPr="0056762A">
        <w:t xml:space="preserve"> et al. </w:t>
      </w:r>
      <w:r w:rsidRPr="0056762A">
        <w:fldChar w:fldCharType="begin">
          <w:fldData xml:space="preserve">PEVuZE5vdGU+PENpdGU+PEF1dGhvcj5Tb2xocG91cjwvQXV0aG9yPjxZZWFyPjIwMTY8L1llYXI+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</w:fldData>
        </w:fldChar>
      </w:r>
      <w:r w:rsidRPr="0056762A">
        <w:instrText xml:space="preserve"> ADDIN EN.CITE </w:instrText>
      </w:r>
      <w:r w:rsidRPr="0056762A">
        <w:fldChar w:fldCharType="begin">
          <w:fldData xml:space="preserve">PEVuZE5vdGU+PENpdGU+PEF1dGhvcj5Tb2xocG91cjwvQXV0aG9yPjxZZWFyPjIwMTY8L1llYXI+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</w:fldData>
        </w:fldChar>
      </w:r>
      <w:r w:rsidRPr="0056762A">
        <w:instrText xml:space="preserve"> ADDIN EN.CITE.DATA </w:instrText>
      </w:r>
      <w:r w:rsidRPr="0056762A">
        <w:fldChar w:fldCharType="end"/>
      </w:r>
      <w:r w:rsidRPr="0056762A">
        <w:fldChar w:fldCharType="separate"/>
      </w:r>
      <w:r w:rsidRPr="0056762A">
        <w:rPr>
          <w:noProof/>
          <w:vertAlign w:val="superscript"/>
        </w:rPr>
        <w:t>(18)</w:t>
      </w:r>
      <w:r w:rsidRPr="0056762A">
        <w:fldChar w:fldCharType="end"/>
      </w:r>
      <w:r w:rsidRPr="0056762A">
        <w:t xml:space="preserve"> demonstrated that meperidine 0.4 mg/kg alone resulted in a 20% shivering incidence, whereas the combination of meperidine 0.2 mg/kg plus dexamethasone 0.1 mg/kg reduced it to 4%, highlighting enhanced efficacy with combination therapy. Likewise, Bicer et al. </w:t>
      </w:r>
      <w:r w:rsidRPr="0056762A">
        <w:fldChar w:fldCharType="begin"/>
      </w:r>
      <w:r w:rsidRPr="0056762A">
        <w:instrText xml:space="preserve"> ADDIN EN.CITE &lt;EndNote&gt;&lt;Cite&gt;&lt;Author&gt;Bicer&lt;/Author&gt;&lt;Year&gt;2006&lt;/Year&gt;&lt;RecNum&gt;12428&lt;/RecNum&gt;&lt;DisplayText&gt;&lt;style face="superscript"&gt;(19)&lt;/style&gt;&lt;/DisplayText&gt;&lt;record&gt;&lt;rec-number&gt;12428&lt;/rec-number&gt;&lt;foreign-keys&gt;&lt;key app="EN" db-id="f509ezvan5d0agevttxx2evzrxx02xe02wps" timestamp="1760239739"&gt;12428&lt;/key&gt;&lt;/foreign-keys&gt;&lt;ref-type name="Journal Article"&gt;17&lt;/ref-type&gt;&lt;contributors&gt;&lt;authors&gt;&lt;author&gt;Bicer, C.&lt;/author&gt;&lt;author&gt;Esmaoglu, A.&lt;/author&gt;&lt;author&gt;Akin, A.&lt;/author&gt;&lt;author&gt;Boyaci, A.&lt;/author&gt;&lt;/authors&gt;&lt;/contributors&gt;&lt;auth-address&gt;Department of Anaesthesiology and Intensive Care, Erciyes University, Kayseri, Turkey.&lt;/auth-address&gt;&lt;titles&gt;&lt;title&gt;Dexmedetomidine and meperidine prevent postanaesthetic shivering&lt;/title&gt;&lt;secondary-title&gt;Eur J Anaesthesiol&lt;/secondary-title&gt;&lt;/titles&gt;&lt;periodical&gt;&lt;full-title&gt;Eur J Anaesthesiol&lt;/full-title&gt;&lt;/periodical&gt;&lt;pages&gt;149-53&lt;/pages&gt;&lt;volume&gt;23&lt;/volume&gt;&lt;number&gt;2&lt;/number&gt;&lt;edition&gt;2006/01/24&lt;/edition&gt;&lt;keywords&gt;&lt;keyword&gt;Adolescent&lt;/keyword&gt;&lt;keyword&gt;Adult&lt;/keyword&gt;&lt;keyword&gt;Analgesics, Non-Narcotic/*therapeutic use&lt;/keyword&gt;&lt;keyword&gt;Analgesics, Opioid/*therapeutic use&lt;/keyword&gt;&lt;keyword&gt;Anesthesia Recovery Period&lt;/keyword&gt;&lt;keyword&gt;Anesthesia, General/*adverse effects&lt;/keyword&gt;&lt;keyword&gt;Dexmedetomidine/*therapeutic use&lt;/keyword&gt;&lt;keyword&gt;Double-Blind Method&lt;/keyword&gt;&lt;keyword&gt;Female&lt;/keyword&gt;&lt;keyword&gt;Humans&lt;/keyword&gt;&lt;keyword&gt;Male&lt;/keyword&gt;&lt;keyword&gt;Meperidine/*therapeutic use&lt;/keyword&gt;&lt;keyword&gt;Middle Aged&lt;/keyword&gt;&lt;keyword&gt;Postoperative Complications/*prevention &amp;amp; control&lt;/keyword&gt;&lt;keyword&gt;Shivering/*drug effects&lt;/keyword&gt;&lt;/keywords&gt;&lt;dates&gt;&lt;year&gt;2006&lt;/year&gt;&lt;pub-dates&gt;&lt;date&gt;Feb&lt;/date&gt;&lt;/pub-dates&gt;&lt;/dates&gt;&lt;isbn&gt;0265-0215 (Print)&amp;#xD;0265-0215&lt;/isbn&gt;&lt;accession-num&gt;16426470&lt;/accession-num&gt;&lt;urls&gt;&lt;/urls&gt;&lt;electronic-resource-num&gt;10.1017/s0265021505002061&lt;/electronic-resource-num&gt;&lt;remote-database-provider&gt;NLM&lt;/remote-database-provider&gt;&lt;language&gt;eng&lt;/language&gt;&lt;/record&gt;&lt;/Cite&gt;&lt;/EndNote&gt;</w:instrText>
      </w:r>
      <w:r w:rsidRPr="0056762A">
        <w:fldChar w:fldCharType="separate"/>
      </w:r>
      <w:r w:rsidRPr="0056762A">
        <w:rPr>
          <w:noProof/>
          <w:vertAlign w:val="superscript"/>
        </w:rPr>
        <w:t>(19)</w:t>
      </w:r>
      <w:r w:rsidRPr="0056762A">
        <w:fldChar w:fldCharType="end"/>
      </w:r>
      <w:r w:rsidRPr="0056762A">
        <w:t xml:space="preserve"> observed that in 120 patients, shivering occurred in 22 placebo, 4 meperidine, and 6 </w:t>
      </w:r>
      <w:r w:rsidR="00AF2FC6" w:rsidRPr="0056762A">
        <w:rPr>
          <w:rFonts w:asciiTheme="majorBidi" w:hAnsiTheme="majorBidi" w:cstheme="majorBidi"/>
        </w:rPr>
        <w:t>DEX</w:t>
      </w:r>
      <w:r w:rsidRPr="0056762A">
        <w:t xml:space="preserve"> cases, confirming both drugs were significantly more effective than placebo, though </w:t>
      </w:r>
      <w:r w:rsidR="00AF2FC6" w:rsidRPr="0056762A">
        <w:rPr>
          <w:rFonts w:asciiTheme="majorBidi" w:hAnsiTheme="majorBidi" w:cstheme="majorBidi"/>
        </w:rPr>
        <w:t>DEX</w:t>
      </w:r>
      <w:r w:rsidRPr="0056762A">
        <w:t xml:space="preserve"> caused greater sedation and delayed recovery. Collectively, these studies corroborate </w:t>
      </w:r>
      <w:r w:rsidR="00AF2FC6" w:rsidRPr="0056762A">
        <w:rPr>
          <w:rFonts w:asciiTheme="majorBidi" w:hAnsiTheme="majorBidi" w:cstheme="majorBidi"/>
        </w:rPr>
        <w:t>DEX</w:t>
      </w:r>
      <w:r w:rsidRPr="0056762A">
        <w:t xml:space="preserve">’s robust and reproducible </w:t>
      </w:r>
      <w:proofErr w:type="spellStart"/>
      <w:r w:rsidRPr="0056762A">
        <w:t>antishivering</w:t>
      </w:r>
      <w:proofErr w:type="spellEnd"/>
      <w:r w:rsidRPr="0056762A">
        <w:t xml:space="preserve"> efficacy across various surgical settings, often matching or surpassing meperidine’s effect.</w:t>
      </w:r>
    </w:p>
    <w:p w14:paraId="4AE0F9B8" w14:textId="6E458679" w:rsidR="001C5EAE" w:rsidRPr="0056762A" w:rsidRDefault="001C5EAE" w:rsidP="001C5EAE">
      <w:pPr>
        <w:pStyle w:val="P"/>
      </w:pPr>
      <w:r w:rsidRPr="0056762A">
        <w:t xml:space="preserve">Hemodynamic assessment in the current work showed that </w:t>
      </w:r>
      <w:r w:rsidR="00AF2FC6" w:rsidRPr="0056762A">
        <w:rPr>
          <w:rFonts w:asciiTheme="majorBidi" w:hAnsiTheme="majorBidi" w:cstheme="majorBidi"/>
        </w:rPr>
        <w:t>DEX</w:t>
      </w:r>
      <w:r w:rsidRPr="0056762A">
        <w:t xml:space="preserve"> led to a notable reduction in both heart rate and mean arterial pressure during the early post-intervention period, in contrast to the stable profiles seen with meperidine and saline. This effect was associated with a higher incidence of bradycardia and hypotension among patients receiving </w:t>
      </w:r>
      <w:r w:rsidR="00AF2FC6" w:rsidRPr="0056762A">
        <w:rPr>
          <w:rFonts w:asciiTheme="majorBidi" w:hAnsiTheme="majorBidi" w:cstheme="majorBidi"/>
        </w:rPr>
        <w:t>DEX</w:t>
      </w:r>
      <w:r w:rsidRPr="0056762A">
        <w:t xml:space="preserve">, reflecting its potent sympatholytic action through central α₂-adrenergic receptor activation, which reduces norepinephrine release and attenuates sympathetic tone. By comparison, meperidine lacks significant cardiovascular depressant properties, explaining the absence of hemodynamic instability in that group. Despite these changes, oxygen saturation remained well maintained in all groups, indicating that the cardiovascular effects of </w:t>
      </w:r>
      <w:r w:rsidR="00AF2FC6" w:rsidRPr="0056762A">
        <w:rPr>
          <w:rFonts w:asciiTheme="majorBidi" w:hAnsiTheme="majorBidi" w:cstheme="majorBidi"/>
        </w:rPr>
        <w:t>DEX</w:t>
      </w:r>
      <w:r w:rsidRPr="0056762A">
        <w:t xml:space="preserve"> did not compromise respiratory function. Rezaei et al. </w:t>
      </w:r>
      <w:r w:rsidRPr="0056762A">
        <w:fldChar w:fldCharType="begin"/>
      </w:r>
      <w:r w:rsidRPr="0056762A">
        <w:instrText xml:space="preserve"> ADDIN EN.CITE &lt;EndNote&gt;&lt;Cite&gt;&lt;Author&gt;Rezaei&lt;/Author&gt;&lt;Year&gt;2024&lt;/Year&gt;&lt;RecNum&gt;12420&lt;/RecNum&gt;&lt;DisplayText&gt;&lt;style face="superscript"&gt;(11)&lt;/style&gt;&lt;/DisplayText&gt;&lt;record&gt;&lt;rec-number&gt;12420&lt;/rec-number&gt;&lt;foreign-keys&gt;&lt;key app="EN" db-id="f509ezvan5d0agevttxx2evzrxx02xe02wps" timestamp="1760239738"&gt;12420&lt;/key&gt;&lt;/foreign-keys&gt;&lt;ref-type name="Journal Article"&gt;17&lt;/ref-type&gt;&lt;contributors&gt;&lt;authors&gt;&lt;author&gt;Rezaei, Mansour&lt;/author&gt;&lt;author&gt;Eidi, Mahmoud&lt;/author&gt;&lt;author&gt;Kolahdouzan, Khosro&lt;/author&gt;&lt;author&gt;Marahem, Marzieh&lt;/author&gt;&lt;/authors&gt;&lt;/contributors&gt;&lt;auth-address&gt;Professor of Anesthesiology, Department of Anesthesiology, Imam Reza Hospital, Faculty of Medicine, Tabriz University of Medical Sciences, Tabriz, Iran&lt;/auth-address&gt;&lt;titles&gt;&lt;title&gt;Effectiveness of Dexmedetomidine Versus Meperidine in the treatment of shivering after general anesthesia&lt;/title&gt;&lt;secondary-title&gt;Journal of Surgery and Trauma&lt;/secondary-title&gt;&lt;short-title&gt;Dexmedetomidine Versus Meperidine in the treatment of shivering&lt;/short-title&gt;&lt;/titles&gt;&lt;periodical&gt;&lt;full-title&gt;Journal of Surgery and Trauma&lt;/full-title&gt;&lt;/periodical&gt;&lt;pages&gt;4-10&lt;/pages&gt;&lt;volume&gt;12&lt;/volume&gt;&lt;number&gt;1&lt;/number&gt;&lt;section&gt;4&lt;/section&gt;&lt;keywords&gt;&lt;keyword&gt;Dexmedetomidine, Meperidine, Shivering, Anesthesia, General&lt;/keyword&gt;&lt;/keywords&gt;&lt;dates&gt;&lt;year&gt;2024&lt;/year&gt;&lt;/dates&gt;&lt;isbn&gt;2345-4873&lt;/isbn&gt;&lt;call-num&gt;A-10-388-1&lt;/call-num&gt;&lt;work-type&gt;Research&lt;/work-type&gt;&lt;urls&gt;&lt;related-urls&gt;&lt;url&gt;http://jsurgery.bums.ac.ir/article-1-396-en.html&lt;/url&gt;&lt;/related-urls&gt;&lt;/urls&gt;&lt;electronic-resource-num&gt;10.61186/jsurgtrauma.12.1.4&lt;/electronic-resource-num&gt;&lt;language&gt;eng&lt;/language&gt;&lt;access-date&gt;2024&lt;/access-date&gt;&lt;/record&gt;&lt;/Cite&gt;&lt;/EndNote&gt;</w:instrText>
      </w:r>
      <w:r w:rsidRPr="0056762A">
        <w:fldChar w:fldCharType="separate"/>
      </w:r>
      <w:r w:rsidRPr="0056762A">
        <w:rPr>
          <w:noProof/>
          <w:vertAlign w:val="superscript"/>
        </w:rPr>
        <w:t>(11)</w:t>
      </w:r>
      <w:r w:rsidRPr="0056762A">
        <w:fldChar w:fldCharType="end"/>
      </w:r>
      <w:r w:rsidRPr="0056762A">
        <w:t xml:space="preserve"> reported a significant heart rate reduction in the </w:t>
      </w:r>
      <w:r w:rsidR="00AF2FC6" w:rsidRPr="0056762A">
        <w:rPr>
          <w:rFonts w:asciiTheme="majorBidi" w:hAnsiTheme="majorBidi" w:cstheme="majorBidi"/>
        </w:rPr>
        <w:t>DEX</w:t>
      </w:r>
      <w:r w:rsidRPr="0056762A">
        <w:t xml:space="preserve"> group during recovery (88 ± 12 on arrival vs. 72 ± 10 at 30 min, P = 0.021), while the meperidine group showed stable rates (92 ± 13 at 30 min). Similarly, mean arterial pressure (MAP) declined significantly with </w:t>
      </w:r>
      <w:r w:rsidR="00AF2FC6" w:rsidRPr="0056762A">
        <w:rPr>
          <w:rFonts w:asciiTheme="majorBidi" w:hAnsiTheme="majorBidi" w:cstheme="majorBidi"/>
        </w:rPr>
        <w:t>DEX</w:t>
      </w:r>
      <w:r w:rsidRPr="0056762A">
        <w:t xml:space="preserve"> (from 100 ± 11 to 82.3 ± 10, P = 0.021), but remained stable with meperidine (100 ± 10 at 30 min). Consistently, Usta et al. </w:t>
      </w:r>
      <w:r w:rsidRPr="0056762A">
        <w:fldChar w:fldCharType="begin">
          <w:fldData xml:space="preserve">PEVuZE5vdGU+PENpdGU+PEF1dGhvcj5Vc3RhPC9BdXRob3I+PFllYXI+MjAxMTwvWWVhcj48UmVj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</w:fldData>
        </w:fldChar>
      </w:r>
      <w:r w:rsidRPr="0056762A">
        <w:instrText xml:space="preserve"> ADDIN EN.CITE </w:instrText>
      </w:r>
      <w:r w:rsidRPr="0056762A">
        <w:fldChar w:fldCharType="begin">
          <w:fldData xml:space="preserve">PEVuZE5vdGU+PENpdGU+PEF1dGhvcj5Vc3RhPC9BdXRob3I+PFllYXI+MjAxMTwvWWVhcj48UmVj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</w:fldData>
        </w:fldChar>
      </w:r>
      <w:r w:rsidRPr="0056762A">
        <w:instrText xml:space="preserve"> ADDIN EN.CITE.DATA </w:instrText>
      </w:r>
      <w:r w:rsidRPr="0056762A">
        <w:fldChar w:fldCharType="end"/>
      </w:r>
      <w:r w:rsidRPr="0056762A">
        <w:fldChar w:fldCharType="separate"/>
      </w:r>
      <w:r w:rsidRPr="0056762A">
        <w:rPr>
          <w:noProof/>
          <w:vertAlign w:val="superscript"/>
        </w:rPr>
        <w:t>(13)</w:t>
      </w:r>
      <w:r w:rsidRPr="0056762A">
        <w:fldChar w:fldCharType="end"/>
      </w:r>
      <w:r w:rsidRPr="0056762A">
        <w:t xml:space="preserve"> observed reductions in heart rate and MAP among </w:t>
      </w:r>
      <w:r w:rsidR="00AF2FC6" w:rsidRPr="0056762A">
        <w:rPr>
          <w:rFonts w:asciiTheme="majorBidi" w:hAnsiTheme="majorBidi" w:cstheme="majorBidi"/>
        </w:rPr>
        <w:t>DEX</w:t>
      </w:r>
      <w:r w:rsidRPr="0056762A">
        <w:t xml:space="preserve"> recipients compared with controls; however, the incidence of hypotension (one case) and bradycardia (three cases) was lower than in our study, where these occurred in 56.7% and 46.7% of patients, respectively. The disparity may relate to their higher but titrated dosing protocol (1 </w:t>
      </w:r>
      <w:proofErr w:type="gramStart"/>
      <w:r w:rsidRPr="0056762A">
        <w:t>µg</w:t>
      </w:r>
      <w:proofErr w:type="gramEnd"/>
      <w:r w:rsidRPr="0056762A">
        <w:t xml:space="preserve">/kg bolus + infusion) versus our single bolus of 0.3 </w:t>
      </w:r>
      <w:proofErr w:type="gramStart"/>
      <w:r w:rsidRPr="0056762A">
        <w:t>µg</w:t>
      </w:r>
      <w:proofErr w:type="gramEnd"/>
      <w:r w:rsidRPr="0056762A">
        <w:t xml:space="preserve">/kg, as well as differences in surgical and intraoperative factors. Similarly, Bajwa et al. </w:t>
      </w:r>
      <w:r w:rsidRPr="0056762A">
        <w:fldChar w:fldCharType="begin"/>
      </w:r>
      <w:r w:rsidRPr="0056762A">
        <w:instrText xml:space="preserve"> ADDIN EN.CITE &lt;EndNote&gt;&lt;Cite&gt;&lt;Author&gt;Bajwa&lt;/Author&gt;&lt;Year&gt;2012&lt;/Year&gt;&lt;RecNum&gt;12425&lt;/RecNum&gt;&lt;DisplayText&gt;&lt;style face="superscript"&gt;(16)&lt;/style&gt;&lt;/DisplayText&gt;&lt;record&gt;&lt;rec-number&gt;12425&lt;/rec-number&gt;&lt;foreign-keys&gt;&lt;key app="EN" db-id="f509ezvan5d0agevttxx2evzrxx02xe02wps" timestamp="1760239739"&gt;12425&lt;/key&gt;&lt;/foreign-keys&gt;&lt;ref-type name="Journal Article"&gt;17&lt;/ref-type&gt;&lt;contributors&gt;&lt;authors&gt;&lt;author&gt;Bajwa, S. J.&lt;/author&gt;&lt;author&gt;Gupta, S.&lt;/author&gt;&lt;author&gt;Kaur, J.&lt;/author&gt;&lt;author&gt;Singh, A.&lt;/author&gt;&lt;author&gt;Parmar, S.&lt;/author&gt;&lt;/authors&gt;&lt;/contributors&gt;&lt;auth-address&gt;Department of Anaesthesiology and Intensive Care, Gian Sagar Medical College and Hospital, Ram Nagar, Banur, Punjab, India.&lt;/auth-address&gt;&lt;titles&gt;&lt;title&gt;Reduction in the incidence of shivering with perioperative dexmedetomidine: A randomized prospective study&lt;/title&gt;&lt;secondary-title&gt;J Anaesthesiol Clin Pharmacol&lt;/secondary-title&gt;&lt;/titles&gt;&lt;periodical&gt;&lt;full-title&gt;J Anaesthesiol Clin Pharmacol&lt;/full-title&gt;&lt;/periodical&gt;&lt;pages&gt;86-91&lt;/pages&gt;&lt;volume&gt;28&lt;/volume&gt;&lt;number&gt;1&lt;/number&gt;&lt;edition&gt;2012/02/22&lt;/edition&gt;&lt;keywords&gt;&lt;keyword&gt;Dexmedetomidine&lt;/keyword&gt;&lt;keyword&gt;hypothermia&lt;/keyword&gt;&lt;keyword&gt;shivering&lt;/keyword&gt;&lt;keyword&gt;tramadol&lt;/keyword&gt;&lt;/keywords&gt;&lt;dates&gt;&lt;year&gt;2012&lt;/year&gt;&lt;pub-dates&gt;&lt;date&gt;Jan&lt;/date&gt;&lt;/pub-dates&gt;&lt;/dates&gt;&lt;isbn&gt;0970-9185 (Print)&amp;#xD;0970-9185&lt;/isbn&gt;&lt;accession-num&gt;22345953&lt;/accession-num&gt;&lt;urls&gt;&lt;/urls&gt;&lt;custom2&gt;PMC3275980&lt;/custom2&gt;&lt;electronic-resource-num&gt;10.4103/0970-9185.92452&lt;/electronic-resource-num&gt;&lt;remote-database-provider&gt;NLM&lt;/remote-database-provider&gt;&lt;language&gt;eng&lt;/language&gt;&lt;/record&gt;&lt;/Cite&gt;&lt;/EndNote&gt;</w:instrText>
      </w:r>
      <w:r w:rsidRPr="0056762A">
        <w:fldChar w:fldCharType="separate"/>
      </w:r>
      <w:r w:rsidRPr="0056762A">
        <w:rPr>
          <w:noProof/>
          <w:vertAlign w:val="superscript"/>
        </w:rPr>
        <w:t>(16)</w:t>
      </w:r>
      <w:r w:rsidRPr="0056762A">
        <w:fldChar w:fldCharType="end"/>
      </w:r>
      <w:r w:rsidRPr="0056762A">
        <w:t xml:space="preserve"> documented significantly lower postoperative heart rate and MAP in the </w:t>
      </w:r>
      <w:r w:rsidR="00AF2FC6" w:rsidRPr="0056762A">
        <w:rPr>
          <w:rFonts w:asciiTheme="majorBidi" w:hAnsiTheme="majorBidi" w:cstheme="majorBidi"/>
        </w:rPr>
        <w:t>DEX</w:t>
      </w:r>
      <w:r w:rsidRPr="0056762A">
        <w:t xml:space="preserve"> group (P = 0.008 and P = 0.012, respectively).</w:t>
      </w:r>
    </w:p>
    <w:p w14:paraId="33D8D82B" w14:textId="426A3B7C" w:rsidR="001C5EAE" w:rsidRPr="0056762A" w:rsidRDefault="001C5EAE" w:rsidP="001C5EAE">
      <w:pPr>
        <w:pStyle w:val="P"/>
      </w:pPr>
      <w:r w:rsidRPr="0056762A">
        <w:t xml:space="preserve">In our analysis of adverse events, the incidence of </w:t>
      </w:r>
      <w:r w:rsidR="00D273CB" w:rsidRPr="0056762A">
        <w:t>PONV</w:t>
      </w:r>
      <w:r w:rsidRPr="0056762A">
        <w:t xml:space="preserve"> was comparable across all groups, suggesting that neither </w:t>
      </w:r>
      <w:r w:rsidR="00AF2FC6" w:rsidRPr="0056762A">
        <w:rPr>
          <w:rFonts w:asciiTheme="majorBidi" w:hAnsiTheme="majorBidi" w:cstheme="majorBidi"/>
        </w:rPr>
        <w:t>DEX</w:t>
      </w:r>
      <w:r w:rsidRPr="0056762A">
        <w:t xml:space="preserve"> nor meperidine conferred a significant advantage in this respect. However, cardiovascular side effects were observed exclusively with </w:t>
      </w:r>
      <w:r w:rsidR="00AF2FC6" w:rsidRPr="0056762A">
        <w:rPr>
          <w:rFonts w:asciiTheme="majorBidi" w:hAnsiTheme="majorBidi" w:cstheme="majorBidi"/>
        </w:rPr>
        <w:t>DEX</w:t>
      </w:r>
      <w:r w:rsidRPr="0056762A">
        <w:t xml:space="preserve">, where hypotension and bradycardia were notably more frequent. These findings are consistent with the pharmacodynamic profile of </w:t>
      </w:r>
      <w:r w:rsidR="00AF2FC6" w:rsidRPr="0056762A">
        <w:rPr>
          <w:rFonts w:asciiTheme="majorBidi" w:hAnsiTheme="majorBidi" w:cstheme="majorBidi"/>
        </w:rPr>
        <w:t>DEX</w:t>
      </w:r>
      <w:r w:rsidRPr="0056762A">
        <w:t>, as its potent central sympatholytic effect reduces heart rate and vascular tone through α₂-adrenergic agonism. Meperidine, in contrast, exerts its primary effects through opioid receptor pathways and does not typically produce such hemodynamic suppression, explaining the absence of these complications in that group. Comparably,</w:t>
      </w:r>
      <w:r w:rsidRPr="0056762A">
        <w:rPr>
          <w:b/>
        </w:rPr>
        <w:t xml:space="preserve"> </w:t>
      </w:r>
      <w:r w:rsidRPr="0056762A">
        <w:t xml:space="preserve">Abdel-Ghaffar et al. </w:t>
      </w:r>
      <w:r w:rsidRPr="0056762A">
        <w:fldChar w:fldCharType="begin">
          <w:fldData xml:space="preserve">PEVuZE5vdGU+PENpdGU+PEF1dGhvcj5BYmRlbC1HaGFmZmFyPC9BdXRob3I+PFllYXI+MjAxNjwv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</w:fldData>
        </w:fldChar>
      </w:r>
      <w:r w:rsidRPr="0056762A">
        <w:instrText xml:space="preserve"> ADDIN EN.CITE </w:instrText>
      </w:r>
      <w:r w:rsidRPr="0056762A">
        <w:fldChar w:fldCharType="begin">
          <w:fldData xml:space="preserve">PEVuZE5vdGU+PENpdGU+PEF1dGhvcj5BYmRlbC1HaGFmZmFyPC9BdXRob3I+PFllYXI+MjAxNjwv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</w:fldData>
        </w:fldChar>
      </w:r>
      <w:r w:rsidRPr="0056762A">
        <w:instrText xml:space="preserve"> ADDIN EN.CITE.DATA </w:instrText>
      </w:r>
      <w:r w:rsidRPr="0056762A">
        <w:fldChar w:fldCharType="end"/>
      </w:r>
      <w:r w:rsidRPr="0056762A">
        <w:fldChar w:fldCharType="separate"/>
      </w:r>
      <w:r w:rsidRPr="0056762A">
        <w:rPr>
          <w:noProof/>
          <w:vertAlign w:val="superscript"/>
        </w:rPr>
        <w:t>(8)</w:t>
      </w:r>
      <w:r w:rsidRPr="0056762A">
        <w:fldChar w:fldCharType="end"/>
      </w:r>
      <w:r w:rsidRPr="0056762A">
        <w:t xml:space="preserve"> reported that </w:t>
      </w:r>
      <w:r w:rsidR="00AF2FC6" w:rsidRPr="0056762A">
        <w:rPr>
          <w:rFonts w:asciiTheme="majorBidi" w:hAnsiTheme="majorBidi" w:cstheme="majorBidi"/>
        </w:rPr>
        <w:t>DEX</w:t>
      </w:r>
      <w:r w:rsidRPr="0056762A">
        <w:t xml:space="preserve"> at 0.5 µg/kg was associated with a higher incidence of bradycardia and hypotension in patients undergoing spinal anesthesia for minor lower abdominal surgery. In contrast to our findings, </w:t>
      </w:r>
      <w:r w:rsidRPr="0056762A">
        <w:rPr>
          <w:rStyle w:val="Strong"/>
          <w:b w:val="0"/>
          <w:bCs w:val="0"/>
        </w:rPr>
        <w:t>Botros et al.</w:t>
      </w:r>
      <w:r w:rsidRPr="0056762A">
        <w:t xml:space="preserve"> </w:t>
      </w:r>
      <w:r w:rsidRPr="0056762A">
        <w:fldChar w:fldCharType="begin">
          <w:fldData xml:space="preserve">PEVuZE5vdGU+PENpdGU+PEF1dGhvcj5Cb3Ryb3M8L0F1dGhvcj48WWVhcj4yMDE4PC9ZZWFyPjxS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</w:fldData>
        </w:fldChar>
      </w:r>
      <w:r w:rsidRPr="0056762A">
        <w:instrText xml:space="preserve"> ADDIN EN.CITE </w:instrText>
      </w:r>
      <w:r w:rsidRPr="0056762A">
        <w:fldChar w:fldCharType="begin">
          <w:fldData xml:space="preserve">PEVuZE5vdGU+PENpdGU+PEF1dGhvcj5Cb3Ryb3M8L0F1dGhvcj48WWVhcj4yMDE4PC9ZZWFyPjxS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</w:fldData>
        </w:fldChar>
      </w:r>
      <w:r w:rsidRPr="0056762A">
        <w:instrText xml:space="preserve"> ADDIN EN.CITE.DATA </w:instrText>
      </w:r>
      <w:r w:rsidRPr="0056762A">
        <w:fldChar w:fldCharType="end"/>
      </w:r>
      <w:r w:rsidRPr="0056762A">
        <w:fldChar w:fldCharType="separate"/>
      </w:r>
      <w:r w:rsidRPr="0056762A">
        <w:rPr>
          <w:noProof/>
          <w:vertAlign w:val="superscript"/>
        </w:rPr>
        <w:t>(17)</w:t>
      </w:r>
      <w:r w:rsidRPr="0056762A">
        <w:fldChar w:fldCharType="end"/>
      </w:r>
      <w:r w:rsidRPr="0056762A">
        <w:t xml:space="preserve"> reported no significant difference in the incidence of bradycardia (22.5%) or hypotension (37.5%) among the </w:t>
      </w:r>
      <w:r w:rsidR="00AF2FC6" w:rsidRPr="0056762A">
        <w:rPr>
          <w:rFonts w:asciiTheme="majorBidi" w:hAnsiTheme="majorBidi" w:cstheme="majorBidi"/>
        </w:rPr>
        <w:t>DEX</w:t>
      </w:r>
      <w:r w:rsidR="00AF2FC6" w:rsidRPr="0056762A">
        <w:t xml:space="preserve"> </w:t>
      </w:r>
      <w:r w:rsidRPr="0056762A">
        <w:t xml:space="preserve">e, ondansetron, and placebo groups (P = 0.97), whereas in our study, both bradycardia (46.7%) and hypotension (56.7%) occurred exclusively in the </w:t>
      </w:r>
      <w:r w:rsidR="00AF2FC6" w:rsidRPr="0056762A">
        <w:rPr>
          <w:rFonts w:asciiTheme="majorBidi" w:hAnsiTheme="majorBidi" w:cstheme="majorBidi"/>
        </w:rPr>
        <w:t>DEX</w:t>
      </w:r>
      <w:r w:rsidRPr="0056762A">
        <w:t xml:space="preserve"> group (P &lt; 0.001). This discrepancy may be attributed to differences in administration timing (prophylactic vs. therapeutic use), baseline patient characteristics, or the surgical context, as our population involved older patients undergoing longer procedures under spinal anesthesia. Regarding </w:t>
      </w:r>
      <w:r w:rsidR="00D273CB" w:rsidRPr="0056762A">
        <w:t>PONV</w:t>
      </w:r>
      <w:r w:rsidRPr="0056762A">
        <w:t xml:space="preserve">, their results showed a trend toward reduced incidence with </w:t>
      </w:r>
      <w:r w:rsidR="00AF2FC6" w:rsidRPr="0056762A">
        <w:rPr>
          <w:rFonts w:asciiTheme="majorBidi" w:hAnsiTheme="majorBidi" w:cstheme="majorBidi"/>
        </w:rPr>
        <w:t>DEX</w:t>
      </w:r>
      <w:r w:rsidRPr="0056762A">
        <w:t xml:space="preserve"> (17.5%) compared to placebo (25%), aligning with our observation of no significant difference across groups (</w:t>
      </w:r>
      <w:r w:rsidRPr="0056762A">
        <w:rPr>
          <w:rStyle w:val="Emphasis"/>
        </w:rPr>
        <w:t>P</w:t>
      </w:r>
      <w:r w:rsidRPr="0056762A">
        <w:t xml:space="preserve"> = 0.057). Additionally, </w:t>
      </w:r>
      <w:r w:rsidRPr="0056762A">
        <w:rPr>
          <w:rStyle w:val="Strong"/>
          <w:b w:val="0"/>
          <w:bCs w:val="0"/>
        </w:rPr>
        <w:t xml:space="preserve">Omar et al. </w:t>
      </w:r>
      <w:r w:rsidRPr="0056762A">
        <w:fldChar w:fldCharType="begin">
          <w:fldData xml:space="preserve">PEVuZE5vdGU+PENpdGU+PEF1dGhvcj5PbWFyPC9BdXRob3I+PFllYXI+MjAxOTwvWWVhcj48UmVj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=
</w:fldData>
        </w:fldChar>
      </w:r>
      <w:r w:rsidRPr="0056762A">
        <w:instrText xml:space="preserve"> ADDIN EN.CITE </w:instrText>
      </w:r>
      <w:r w:rsidRPr="0056762A">
        <w:fldChar w:fldCharType="begin">
          <w:fldData xml:space="preserve">PEVuZE5vdGU+PENpdGU+PEF1dGhvcj5PbWFyPC9BdXRob3I+PFllYXI+MjAxOTwvWWVhcj48UmVj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=
</w:fldData>
        </w:fldChar>
      </w:r>
      <w:r w:rsidRPr="0056762A">
        <w:instrText xml:space="preserve"> ADDIN EN.CITE.DATA </w:instrText>
      </w:r>
      <w:r w:rsidRPr="0056762A">
        <w:fldChar w:fldCharType="end"/>
      </w:r>
      <w:r w:rsidRPr="0056762A">
        <w:fldChar w:fldCharType="separate"/>
      </w:r>
      <w:r w:rsidRPr="0056762A">
        <w:rPr>
          <w:noProof/>
          <w:vertAlign w:val="superscript"/>
        </w:rPr>
        <w:t>(14)</w:t>
      </w:r>
      <w:r w:rsidRPr="0056762A">
        <w:fldChar w:fldCharType="end"/>
      </w:r>
      <w:r w:rsidRPr="0056762A">
        <w:t xml:space="preserve"> reported that intrathecal </w:t>
      </w:r>
      <w:r w:rsidR="00AF2FC6" w:rsidRPr="0056762A">
        <w:rPr>
          <w:rFonts w:asciiTheme="majorBidi" w:hAnsiTheme="majorBidi" w:cstheme="majorBidi"/>
        </w:rPr>
        <w:t>DEX</w:t>
      </w:r>
      <w:r w:rsidRPr="0056762A">
        <w:t xml:space="preserve"> was not associated with a significantly higher incidence of bradycardia or hypotension compared to control or magnesium sulfate groups. In their study, only 3 patients (8.6%) in the </w:t>
      </w:r>
      <w:r w:rsidR="00AF2FC6" w:rsidRPr="0056762A">
        <w:rPr>
          <w:rFonts w:asciiTheme="majorBidi" w:hAnsiTheme="majorBidi" w:cstheme="majorBidi"/>
        </w:rPr>
        <w:t>DEX</w:t>
      </w:r>
      <w:r w:rsidRPr="0056762A">
        <w:t xml:space="preserve"> group developed bradycardia and 7 (20%) experienced hypotension, both rates comparable to the control group (bradycardia 11.4%, hypotension 20%) with no statistically significant differences. Additionally, no patient experienced vomiting, and nausea was limited to only 2 cases (5.7%). These discrepancies may be explained by differences in the route (intrathecal vs. intravenous), dose, and timing of administration—where systemic exposure to </w:t>
      </w:r>
      <w:r w:rsidR="00AF2FC6" w:rsidRPr="0056762A">
        <w:rPr>
          <w:rFonts w:asciiTheme="majorBidi" w:hAnsiTheme="majorBidi" w:cstheme="majorBidi"/>
        </w:rPr>
        <w:t>DEX</w:t>
      </w:r>
      <w:r w:rsidRPr="0056762A">
        <w:t xml:space="preserve"> was likely greater in our intravenous protocol, leading to more pronounced sympatholytic effects.</w:t>
      </w:r>
    </w:p>
    <w:p w14:paraId="5C6AD0EA" w14:textId="77777777" w:rsidR="00021D03" w:rsidRPr="00021D03" w:rsidRDefault="00021D03" w:rsidP="00021D03">
      <w:pPr>
        <w:pStyle w:val="P"/>
      </w:pPr>
      <w:r w:rsidRPr="00021D03">
        <w:t>This study was limited by its single-center design and relatively small sample size, which may restrict generalizability. Although double-blinded for investigators, variations in perceived sedation—especially with dexmedetomidine—could have introduced subjective bias. The short follow-up period of only 3 hours prevented evaluation of delayed adverse effects or shivering recurrence. Moreover, the use of fixed, non-titrated dosing may not reflect individualized clinical practice and could have influenced outcomes.</w:t>
      </w:r>
    </w:p>
    <w:p w14:paraId="2CB117C2" w14:textId="6CDE0A83" w:rsidR="00DF534F" w:rsidRPr="0056762A" w:rsidRDefault="009402F1" w:rsidP="00ED1E3C">
      <w:pPr>
        <w:spacing w:before="240" w:after="0" w:line="240" w:lineRule="auto"/>
        <w:rPr>
          <w:rFonts w:asciiTheme="majorBidi" w:hAnsiTheme="majorBidi" w:cstheme="majorBidi"/>
          <w:b/>
          <w:bCs/>
          <w:sz w:val="24"/>
          <w:szCs w:val="24"/>
        </w:rPr>
      </w:pPr>
      <w:r w:rsidRPr="0056762A">
        <w:rPr>
          <w:rFonts w:asciiTheme="majorBidi" w:hAnsiTheme="majorBidi" w:cstheme="majorBidi"/>
          <w:b/>
          <w:bCs/>
          <w:sz w:val="24"/>
          <w:szCs w:val="24"/>
        </w:rPr>
        <w:t>Conclusion</w:t>
      </w:r>
      <w:r w:rsidR="00FE5E7D" w:rsidRPr="0056762A">
        <w:rPr>
          <w:rFonts w:asciiTheme="majorBidi" w:hAnsiTheme="majorBidi" w:cstheme="majorBidi"/>
          <w:b/>
          <w:bCs/>
          <w:sz w:val="24"/>
          <w:szCs w:val="24"/>
        </w:rPr>
        <w:t>:</w:t>
      </w:r>
    </w:p>
    <w:p w14:paraId="340B0523" w14:textId="3002A357" w:rsidR="00DE76C6" w:rsidRPr="0056762A" w:rsidRDefault="00AF2FC6" w:rsidP="001C5EAE">
      <w:pPr>
        <w:pStyle w:val="P"/>
      </w:pPr>
      <w:r w:rsidRPr="0056762A">
        <w:rPr>
          <w:rFonts w:asciiTheme="majorBidi" w:hAnsiTheme="majorBidi" w:cstheme="majorBidi"/>
        </w:rPr>
        <w:t>DEX</w:t>
      </w:r>
      <w:r w:rsidR="000F19A6" w:rsidRPr="0056762A">
        <w:t xml:space="preserve"> showed greater efficacy than meperidine in controlling shivering following spinal anesthesia; however, its use was associated with a higher incidence of bradycardia.</w:t>
      </w:r>
    </w:p>
    <w:p w14:paraId="2EBB331C" w14:textId="3B0B1AAC" w:rsidR="00804E8D" w:rsidRPr="0056762A" w:rsidRDefault="00804E8D" w:rsidP="00ED1E3C">
      <w:pPr>
        <w:spacing w:before="240" w:after="0" w:line="240" w:lineRule="auto"/>
        <w:jc w:val="lowKashida"/>
        <w:rPr>
          <w:rFonts w:asciiTheme="majorBidi" w:hAnsiTheme="majorBidi" w:cstheme="majorBidi"/>
          <w:b/>
          <w:sz w:val="24"/>
          <w:szCs w:val="24"/>
        </w:rPr>
      </w:pPr>
      <w:r w:rsidRPr="0056762A">
        <w:rPr>
          <w:rFonts w:asciiTheme="majorBidi" w:hAnsiTheme="majorBidi" w:cstheme="majorBidi"/>
          <w:b/>
          <w:sz w:val="24"/>
          <w:szCs w:val="24"/>
        </w:rPr>
        <w:t>Sources of funding</w:t>
      </w:r>
    </w:p>
    <w:p w14:paraId="5EA48A8B" w14:textId="77777777" w:rsidR="00804E8D" w:rsidRPr="0056762A" w:rsidRDefault="00804E8D" w:rsidP="00ED1E3C">
      <w:pPr>
        <w:spacing w:before="240" w:after="0" w:line="240" w:lineRule="auto"/>
        <w:jc w:val="lowKashida"/>
        <w:rPr>
          <w:rFonts w:asciiTheme="majorBidi" w:hAnsiTheme="majorBidi" w:cstheme="majorBidi"/>
          <w:sz w:val="24"/>
          <w:szCs w:val="24"/>
        </w:rPr>
      </w:pPr>
      <w:r w:rsidRPr="0056762A">
        <w:rPr>
          <w:rFonts w:asciiTheme="majorBidi" w:hAnsiTheme="majorBidi" w:cstheme="majorBidi"/>
          <w:sz w:val="24"/>
          <w:szCs w:val="24"/>
        </w:rPr>
        <w:t>This research did not receive any specific grant from funding agencies in the public, commercial, or not-for-profit sectors.</w:t>
      </w:r>
    </w:p>
    <w:p w14:paraId="6963DA60" w14:textId="77777777" w:rsidR="00804E8D" w:rsidRPr="0056762A" w:rsidRDefault="00804E8D" w:rsidP="00ED1E3C">
      <w:pPr>
        <w:spacing w:before="240" w:after="0" w:line="240" w:lineRule="auto"/>
        <w:jc w:val="lowKashida"/>
        <w:rPr>
          <w:rFonts w:asciiTheme="majorBidi" w:hAnsiTheme="majorBidi" w:cstheme="majorBidi"/>
          <w:b/>
          <w:sz w:val="24"/>
          <w:szCs w:val="24"/>
        </w:rPr>
      </w:pPr>
      <w:r w:rsidRPr="0056762A">
        <w:rPr>
          <w:rFonts w:asciiTheme="majorBidi" w:hAnsiTheme="majorBidi" w:cstheme="majorBidi"/>
          <w:b/>
          <w:sz w:val="24"/>
          <w:szCs w:val="24"/>
        </w:rPr>
        <w:t>Author contribution</w:t>
      </w:r>
    </w:p>
    <w:p w14:paraId="36BD7396" w14:textId="1ED6CE13" w:rsidR="00804E8D" w:rsidRPr="0056762A" w:rsidRDefault="00F444B0" w:rsidP="00F444B0">
      <w:pPr>
        <w:spacing w:before="240" w:after="0" w:line="240" w:lineRule="auto"/>
        <w:rPr>
          <w:rFonts w:asciiTheme="majorBidi" w:hAnsiTheme="majorBidi" w:cstheme="majorBidi"/>
          <w:b/>
          <w:sz w:val="24"/>
          <w:szCs w:val="24"/>
        </w:rPr>
      </w:pPr>
      <w:r w:rsidRPr="0056762A">
        <w:rPr>
          <w:rFonts w:asciiTheme="majorBidi" w:hAnsiTheme="majorBidi" w:cstheme="majorBidi"/>
          <w:sz w:val="24"/>
          <w:szCs w:val="24"/>
        </w:rPr>
        <w:t>The authors contributed equally to the study.</w:t>
      </w:r>
    </w:p>
    <w:p w14:paraId="1D080BC0" w14:textId="77777777" w:rsidR="00804E8D" w:rsidRPr="0056762A" w:rsidRDefault="00804E8D" w:rsidP="00ED1E3C">
      <w:pPr>
        <w:spacing w:before="240" w:after="0" w:line="240" w:lineRule="auto"/>
        <w:jc w:val="lowKashida"/>
        <w:rPr>
          <w:rFonts w:asciiTheme="majorBidi" w:hAnsiTheme="majorBidi" w:cstheme="majorBidi"/>
          <w:b/>
          <w:sz w:val="24"/>
          <w:szCs w:val="24"/>
        </w:rPr>
      </w:pPr>
      <w:r w:rsidRPr="0056762A">
        <w:rPr>
          <w:rFonts w:asciiTheme="majorBidi" w:hAnsiTheme="majorBidi" w:cstheme="majorBidi"/>
          <w:b/>
          <w:sz w:val="24"/>
          <w:szCs w:val="24"/>
        </w:rPr>
        <w:t>Conflicts of interest</w:t>
      </w:r>
    </w:p>
    <w:p w14:paraId="58B77873" w14:textId="77777777" w:rsidR="00804E8D" w:rsidRPr="0056762A" w:rsidRDefault="00804E8D" w:rsidP="00ED1E3C">
      <w:pPr>
        <w:spacing w:before="240" w:after="0" w:line="240" w:lineRule="auto"/>
        <w:jc w:val="lowKashida"/>
        <w:rPr>
          <w:rFonts w:asciiTheme="majorBidi" w:hAnsiTheme="majorBidi" w:cstheme="majorBidi"/>
          <w:sz w:val="24"/>
          <w:szCs w:val="24"/>
        </w:rPr>
      </w:pPr>
      <w:r w:rsidRPr="0056762A">
        <w:rPr>
          <w:rFonts w:asciiTheme="majorBidi" w:hAnsiTheme="majorBidi" w:cstheme="majorBidi"/>
          <w:sz w:val="24"/>
          <w:szCs w:val="24"/>
        </w:rPr>
        <w:t>No conflicts of interest</w:t>
      </w:r>
    </w:p>
    <w:p w14:paraId="1194BA5B" w14:textId="181BBFDF" w:rsidR="009402F1" w:rsidRPr="0056762A" w:rsidRDefault="009402F1" w:rsidP="004A5871">
      <w:pPr>
        <w:spacing w:before="240" w:line="240" w:lineRule="auto"/>
        <w:rPr>
          <w:rFonts w:asciiTheme="majorBidi" w:hAnsiTheme="majorBidi" w:cstheme="majorBidi"/>
          <w:b/>
          <w:bCs/>
          <w:sz w:val="24"/>
          <w:szCs w:val="24"/>
          <w:lang w:val="it-IT"/>
        </w:rPr>
      </w:pPr>
      <w:r w:rsidRPr="0056762A">
        <w:rPr>
          <w:rFonts w:asciiTheme="majorBidi" w:hAnsiTheme="majorBidi" w:cstheme="majorBidi"/>
          <w:b/>
          <w:bCs/>
          <w:sz w:val="24"/>
          <w:szCs w:val="24"/>
          <w:lang w:val="it-IT"/>
        </w:rPr>
        <w:t>References</w:t>
      </w:r>
      <w:r w:rsidR="00FE5E7D" w:rsidRPr="0056762A">
        <w:rPr>
          <w:rFonts w:asciiTheme="majorBidi" w:hAnsiTheme="majorBidi" w:cstheme="majorBidi"/>
          <w:b/>
          <w:bCs/>
          <w:sz w:val="24"/>
          <w:szCs w:val="24"/>
          <w:lang w:val="it-IT"/>
        </w:rPr>
        <w:t>:</w:t>
      </w:r>
    </w:p>
    <w:p w14:paraId="779A53A2" w14:textId="77777777" w:rsidR="00C706B0" w:rsidRPr="0056762A" w:rsidRDefault="000245C3" w:rsidP="007936D9">
      <w:pPr>
        <w:pStyle w:val="EndNoteBibliography"/>
        <w:spacing w:after="0"/>
        <w:jc w:val="both"/>
      </w:pPr>
      <w:r w:rsidRPr="0056762A">
        <w:rPr>
          <w:szCs w:val="24"/>
        </w:rPr>
        <w:fldChar w:fldCharType="begin"/>
      </w:r>
      <w:r w:rsidRPr="0056762A">
        <w:rPr>
          <w:szCs w:val="24"/>
          <w:lang w:val="it-IT"/>
        </w:rPr>
        <w:instrText xml:space="preserve"> ADDIN EN.REFLIST </w:instrText>
      </w:r>
      <w:r w:rsidRPr="0056762A">
        <w:rPr>
          <w:szCs w:val="24"/>
        </w:rPr>
        <w:fldChar w:fldCharType="separate"/>
      </w:r>
      <w:r w:rsidR="00C706B0" w:rsidRPr="0056762A">
        <w:t>1. Shokri M, Bakhtiari Z, Kargar B, Hajialigol A. The Effect of Intravenous Dexmedetomidine During Surgery in the Prevention of Shivering After General Anesthesia in Patients Undergoing Spinal Surgery: A Randomized Clinical Trial. Anesth Pain Med. 2025;15:e159077.</w:t>
      </w:r>
    </w:p>
    <w:p w14:paraId="4605D047" w14:textId="77777777" w:rsidR="00C706B0" w:rsidRPr="0056762A" w:rsidRDefault="00C706B0" w:rsidP="007936D9">
      <w:pPr>
        <w:pStyle w:val="EndNoteBibliography"/>
        <w:spacing w:after="0"/>
        <w:jc w:val="both"/>
      </w:pPr>
      <w:r w:rsidRPr="0056762A">
        <w:t>2. Afifi E, Abouseeda M, Mohamed T. New Approach in Prevention of Shivering with Spinal Anesthesia. Benha Journal of Applied Sciences. 2023;8:1-11.</w:t>
      </w:r>
    </w:p>
    <w:p w14:paraId="3CEB3374" w14:textId="77777777" w:rsidR="00C706B0" w:rsidRPr="0056762A" w:rsidRDefault="00C706B0" w:rsidP="007936D9">
      <w:pPr>
        <w:pStyle w:val="EndNoteBibliography"/>
        <w:spacing w:after="0"/>
        <w:jc w:val="both"/>
      </w:pPr>
      <w:r w:rsidRPr="0056762A">
        <w:t>3. Ferede YA, Aytolign HA, Mersha AT. "The magnitude and associated factors of intraoperative shivering after cesarean section delivery under Spinal anesthesia'': A cross sectional study. Ann Med Surg (Lond). 2021;72:103022.</w:t>
      </w:r>
    </w:p>
    <w:p w14:paraId="6E53FFC5" w14:textId="77777777" w:rsidR="00C706B0" w:rsidRPr="0056762A" w:rsidRDefault="00C706B0" w:rsidP="007936D9">
      <w:pPr>
        <w:pStyle w:val="EndNoteBibliography"/>
        <w:spacing w:after="0"/>
        <w:jc w:val="both"/>
      </w:pPr>
      <w:r w:rsidRPr="0056762A">
        <w:t>4. Cao C, Lv M, Wei C, Yan J, Wang Y, Gu C. Comparison of dexmedetomidine and meperidine for the prevention of shivering following coronary artery bypass graft: study protocol of a randomised controlled trial. BMJ Open. 2022;12:e053865.</w:t>
      </w:r>
    </w:p>
    <w:p w14:paraId="146B9F4B" w14:textId="77777777" w:rsidR="00C706B0" w:rsidRPr="0056762A" w:rsidRDefault="00C706B0" w:rsidP="007936D9">
      <w:pPr>
        <w:pStyle w:val="EndNoteBibliography"/>
        <w:spacing w:after="0"/>
        <w:jc w:val="both"/>
      </w:pPr>
      <w:r w:rsidRPr="0056762A">
        <w:t>5. Thakur N, Balachander H, Rudingwa P, Panneerselvam S. Shivering and changes in body temperature in patients undergoing caesarean section under spinal anaesthesia with bupivacaine vs bupivacaine and fentanyl: A randomized clinical study. J Anaesthesiol Clin Pharmacol. 2023;39:67-73.</w:t>
      </w:r>
    </w:p>
    <w:p w14:paraId="1FDEC08D" w14:textId="77777777" w:rsidR="00C706B0" w:rsidRPr="0056762A" w:rsidRDefault="00C706B0" w:rsidP="007936D9">
      <w:pPr>
        <w:pStyle w:val="EndNoteBibliography"/>
        <w:spacing w:after="0"/>
        <w:jc w:val="both"/>
      </w:pPr>
      <w:r w:rsidRPr="0056762A">
        <w:t>6. Lee S. Dexmedetomidine: present and future directions. Korean J Anesthesiol. 2020;72:323-30.</w:t>
      </w:r>
    </w:p>
    <w:p w14:paraId="26F1332E" w14:textId="77777777" w:rsidR="00C706B0" w:rsidRPr="0056762A" w:rsidRDefault="00C706B0" w:rsidP="007936D9">
      <w:pPr>
        <w:pStyle w:val="EndNoteBibliography"/>
        <w:spacing w:after="0"/>
        <w:jc w:val="both"/>
      </w:pPr>
      <w:r w:rsidRPr="0056762A">
        <w:t>7. Koo JM, Chung YJ, Lee M, Moon YE. Efficacy of Dexmedetomidine vs. Remifentanil for Postoperative Analgesia and Opioid-Related Side Effects after Gynecological Laparoscopy: A Prospective Randomized Controlled Trial. J Clin Med. 2023;12.</w:t>
      </w:r>
    </w:p>
    <w:p w14:paraId="2ABB8647" w14:textId="77777777" w:rsidR="00C706B0" w:rsidRPr="0056762A" w:rsidRDefault="00C706B0" w:rsidP="007936D9">
      <w:pPr>
        <w:pStyle w:val="EndNoteBibliography"/>
        <w:spacing w:after="0"/>
        <w:jc w:val="both"/>
      </w:pPr>
      <w:r w:rsidRPr="0056762A">
        <w:t>8. Abdel-Ghaffar HS, Mohamed SA, Fares KM, Osman MA. Safety and Efficacy of Dexmedetomidine in Treating Post Spinal Anesthesia Shivering: A Randomized Clinically Controlled Dose-Finding Trial. Pain Physician. 2016;19:243-53.</w:t>
      </w:r>
    </w:p>
    <w:p w14:paraId="2918338A" w14:textId="77777777" w:rsidR="00C706B0" w:rsidRPr="0056762A" w:rsidRDefault="00C706B0" w:rsidP="007936D9">
      <w:pPr>
        <w:pStyle w:val="EndNoteBibliography"/>
        <w:spacing w:after="0"/>
        <w:jc w:val="both"/>
      </w:pPr>
      <w:r w:rsidRPr="0056762A">
        <w:t>9. Hu Y, Zhou H, Zhang H, Sui Y, Zhang Z, Zou Y, et al. The neuroprotective effect of dexmedetomidine and its mechanism. Front Pharmacol. 2022;13:965661.</w:t>
      </w:r>
    </w:p>
    <w:p w14:paraId="1E1CE320" w14:textId="77777777" w:rsidR="00C706B0" w:rsidRPr="0056762A" w:rsidRDefault="00C706B0" w:rsidP="007936D9">
      <w:pPr>
        <w:pStyle w:val="EndNoteBibliography"/>
        <w:spacing w:after="0"/>
        <w:jc w:val="both"/>
      </w:pPr>
      <w:r w:rsidRPr="0056762A">
        <w:t>10. Ellakany M, Abdelhamid S, Girgis M. Intrathecal dexmedetomidine or meperidine for post spinal shivering. Int J Anesth Anesth. 2014;1:1.</w:t>
      </w:r>
    </w:p>
    <w:p w14:paraId="5F7D349E" w14:textId="77777777" w:rsidR="00C706B0" w:rsidRPr="0056762A" w:rsidRDefault="00C706B0" w:rsidP="007936D9">
      <w:pPr>
        <w:pStyle w:val="EndNoteBibliography"/>
        <w:spacing w:after="0"/>
        <w:jc w:val="both"/>
      </w:pPr>
      <w:r w:rsidRPr="0056762A">
        <w:t>11. Rezaei M, Eidi M, Kolahdouzan K, Marahem M. Effectiveness of Dexmedetomidine Versus Meperidine in the treatment of shivering after general anesthesia. Journal of Surgery and Trauma. 2024;12:4-10.</w:t>
      </w:r>
    </w:p>
    <w:p w14:paraId="5C31D45E" w14:textId="77777777" w:rsidR="00C706B0" w:rsidRPr="0056762A" w:rsidRDefault="00C706B0" w:rsidP="007936D9">
      <w:pPr>
        <w:pStyle w:val="EndNoteBibliography"/>
        <w:spacing w:after="0"/>
        <w:jc w:val="both"/>
      </w:pPr>
      <w:r w:rsidRPr="0056762A">
        <w:t>12. Nasseri K, Ghadami N, Nouri B. Effects of intrathecal dexmedetomidine on shivering after spinal anesthesia for cesarean section: a double-blind randomized clinical trial. Drug Des Devel Ther. 2017;11:1107-13.</w:t>
      </w:r>
    </w:p>
    <w:p w14:paraId="37593C85" w14:textId="77777777" w:rsidR="00C706B0" w:rsidRPr="0056762A" w:rsidRDefault="00C706B0" w:rsidP="007936D9">
      <w:pPr>
        <w:pStyle w:val="EndNoteBibliography"/>
        <w:spacing w:after="0"/>
        <w:jc w:val="both"/>
      </w:pPr>
      <w:r w:rsidRPr="0056762A">
        <w:t>13. Usta B, Gozdemir M, Demircioglu RI, Muslu B, Sert H, Yaldiz A. Dexmedetomidine for the prevention of shivering during spinal anesthesia. Clinics (Sao Paulo). 2011;66:1187-91.</w:t>
      </w:r>
    </w:p>
    <w:p w14:paraId="3611A3BE" w14:textId="77777777" w:rsidR="00C706B0" w:rsidRPr="0056762A" w:rsidRDefault="00C706B0" w:rsidP="007936D9">
      <w:pPr>
        <w:pStyle w:val="EndNoteBibliography"/>
        <w:spacing w:after="0"/>
        <w:jc w:val="both"/>
      </w:pPr>
      <w:r w:rsidRPr="0056762A">
        <w:t>14. Omar H, Aboella WA, Hassan MM, Hassan A, Hassan P, Elshall A, et al. Comparative study between intrathecal dexmedetomidine and intrathecal magnesium sulfate for the prevention of post-spinal anaesthesia shivering in uroscopic surgery; (RCT). BMC Anesthesiol. 2019;19:190.</w:t>
      </w:r>
    </w:p>
    <w:p w14:paraId="4F68AA01" w14:textId="77777777" w:rsidR="00C706B0" w:rsidRPr="0056762A" w:rsidRDefault="00C706B0" w:rsidP="007936D9">
      <w:pPr>
        <w:pStyle w:val="EndNoteBibliography"/>
        <w:spacing w:after="0"/>
        <w:jc w:val="both"/>
      </w:pPr>
      <w:r w:rsidRPr="0056762A">
        <w:t>15. Alvarez Corredor FA. Comparison of the effectiveness of dexmedetomidine, meperidine and ketamine in the prevention of postoperative shivering. Rev Esp Anestesiol Reanim. 2016;63:505-12.</w:t>
      </w:r>
    </w:p>
    <w:p w14:paraId="536E6030" w14:textId="77777777" w:rsidR="00C706B0" w:rsidRPr="0056762A" w:rsidRDefault="00C706B0" w:rsidP="007936D9">
      <w:pPr>
        <w:pStyle w:val="EndNoteBibliography"/>
        <w:spacing w:after="0"/>
        <w:jc w:val="both"/>
      </w:pPr>
      <w:r w:rsidRPr="0056762A">
        <w:t>16. Bajwa SJ, Gupta S, Kaur J, Singh A, Parmar S. Reduction in the incidence of shivering with perioperative dexmedetomidine: A randomized prospective study. J Anaesthesiol Clin Pharmacol. 2012;28:86-91.</w:t>
      </w:r>
    </w:p>
    <w:p w14:paraId="473BBBE1" w14:textId="77777777" w:rsidR="00C706B0" w:rsidRPr="0056762A" w:rsidRDefault="00C706B0" w:rsidP="007936D9">
      <w:pPr>
        <w:pStyle w:val="EndNoteBibliography"/>
        <w:spacing w:after="0"/>
        <w:jc w:val="both"/>
      </w:pPr>
      <w:r w:rsidRPr="0056762A">
        <w:t>17. Botros JM, Mahmoud AMS, Ragab SG, Ahmed MAA, Roushdy HMS, Yassin HM, et al. Comparative study between Dexmedetomidine and Ondansteron for prevention of post spinal shivering. A randomized controlled trial. BMC Anesthesiol. 2018;18:179.</w:t>
      </w:r>
    </w:p>
    <w:p w14:paraId="725ED274" w14:textId="77777777" w:rsidR="00C706B0" w:rsidRPr="0056762A" w:rsidRDefault="00C706B0" w:rsidP="007936D9">
      <w:pPr>
        <w:pStyle w:val="EndNoteBibliography"/>
        <w:spacing w:after="0"/>
        <w:jc w:val="both"/>
      </w:pPr>
      <w:r w:rsidRPr="0056762A">
        <w:t>18. Solhpour A, Jafari A, Hashemi M, Hosseini B, Razavi S, Mohseni G, et al. A comparison of prophylactic use of meperidine, meperidine plus dexamethasone, and ketamine plus midazolam for preventing of shivering during spinal anesthesia: a randomized, double-blind, placebo-controlled study. J Clin Anesth. 2016;34:128-35.</w:t>
      </w:r>
    </w:p>
    <w:p w14:paraId="71C52DF4" w14:textId="77777777" w:rsidR="00C706B0" w:rsidRPr="0056762A" w:rsidRDefault="00C706B0" w:rsidP="007936D9">
      <w:pPr>
        <w:pStyle w:val="EndNoteBibliography"/>
        <w:jc w:val="both"/>
      </w:pPr>
      <w:r w:rsidRPr="0056762A">
        <w:t>19. Bicer C, Esmaoglu A, Akin A, Boyaci A. Dexmedetomidine and meperidine prevent postanaesthetic shivering. Eur J Anaesthesiol. 2006;23:149-53.</w:t>
      </w:r>
    </w:p>
    <w:p w14:paraId="2120F799" w14:textId="3ABCA2FA" w:rsidR="009E127D" w:rsidRPr="0056762A" w:rsidRDefault="000245C3" w:rsidP="007936D9">
      <w:pPr>
        <w:pStyle w:val="NoSpacing"/>
      </w:pPr>
      <w:r w:rsidRPr="0056762A">
        <w:fldChar w:fldCharType="end"/>
      </w:r>
      <w:r w:rsidR="00226407" w:rsidRPr="0056762A">
        <w:br w:type="page"/>
      </w:r>
      <w:bookmarkStart w:id="2" w:name="_Toc209680011"/>
      <w:r w:rsidR="009E127D" w:rsidRPr="0056762A">
        <w:t xml:space="preserve">Table </w:t>
      </w:r>
      <w:r w:rsidR="009E127D" w:rsidRPr="0056762A">
        <w:fldChar w:fldCharType="begin"/>
      </w:r>
      <w:r w:rsidR="009E127D" w:rsidRPr="0056762A">
        <w:instrText xml:space="preserve"> SEQ Table \* ARABIC </w:instrText>
      </w:r>
      <w:r w:rsidR="009E127D" w:rsidRPr="0056762A">
        <w:fldChar w:fldCharType="separate"/>
      </w:r>
      <w:r w:rsidR="009E127D" w:rsidRPr="0056762A">
        <w:t>1</w:t>
      </w:r>
      <w:r w:rsidR="009E127D" w:rsidRPr="0056762A">
        <w:fldChar w:fldCharType="end"/>
      </w:r>
      <w:r w:rsidR="009E127D" w:rsidRPr="0056762A">
        <w:t>: General characteristics, distribution of neuraxial block type, and surgical procedure of the studied groups</w:t>
      </w:r>
      <w:bookmarkEnd w:id="2"/>
      <w:r w:rsidR="009E127D" w:rsidRPr="0056762A">
        <w:t>.</w:t>
      </w:r>
    </w:p>
    <w:tbl>
      <w:tblPr>
        <w:tblW w:w="5000" w:type="pct"/>
        <w:tblBorders>
          <w:top w:val="single" w:sz="12" w:space="0" w:color="auto"/>
          <w:bottom w:val="single" w:sz="12" w:space="0" w:color="auto"/>
        </w:tblBorders>
        <w:tblLook w:val="04A0" w:firstRow="1" w:lastRow="0" w:firstColumn="1" w:lastColumn="0" w:noHBand="0" w:noVBand="1"/>
      </w:tblPr>
      <w:tblGrid>
        <w:gridCol w:w="2618"/>
        <w:gridCol w:w="1174"/>
        <w:gridCol w:w="1457"/>
        <w:gridCol w:w="1304"/>
        <w:gridCol w:w="1162"/>
        <w:gridCol w:w="925"/>
      </w:tblGrid>
      <w:tr w:rsidR="009E127D" w:rsidRPr="009E127D" w14:paraId="66D39CA4" w14:textId="77777777" w:rsidTr="00A41180">
        <w:trPr>
          <w:trHeight w:val="310"/>
        </w:trPr>
        <w:tc>
          <w:tcPr>
            <w:tcW w:w="1513" w:type="pct"/>
            <w:tcBorders>
              <w:top w:val="single" w:sz="12" w:space="0" w:color="auto"/>
              <w:bottom w:val="single" w:sz="12" w:space="0" w:color="auto"/>
            </w:tcBorders>
            <w:noWrap/>
            <w:vAlign w:val="center"/>
            <w:hideMark/>
          </w:tcPr>
          <w:p w14:paraId="08C776A9" w14:textId="77777777" w:rsidR="009E127D" w:rsidRPr="009E127D" w:rsidRDefault="009E127D" w:rsidP="009E127D">
            <w:pPr>
              <w:spacing w:after="0" w:line="240" w:lineRule="auto"/>
              <w:rPr>
                <w:rFonts w:ascii="Times New Roman" w:eastAsia="Times New Roman" w:hAnsi="Times New Roman" w:cs="Times New Roman"/>
              </w:rPr>
            </w:pPr>
          </w:p>
        </w:tc>
        <w:tc>
          <w:tcPr>
            <w:tcW w:w="676" w:type="pct"/>
            <w:tcBorders>
              <w:top w:val="single" w:sz="12" w:space="0" w:color="auto"/>
              <w:bottom w:val="single" w:sz="12" w:space="0" w:color="auto"/>
            </w:tcBorders>
            <w:noWrap/>
            <w:vAlign w:val="bottom"/>
            <w:hideMark/>
          </w:tcPr>
          <w:p w14:paraId="671FEF35" w14:textId="77777777" w:rsidR="009E127D" w:rsidRPr="009E127D" w:rsidRDefault="009E127D" w:rsidP="009E127D">
            <w:pPr>
              <w:spacing w:after="0" w:line="240" w:lineRule="auto"/>
              <w:rPr>
                <w:rFonts w:ascii="Times New Roman" w:eastAsia="Times New Roman" w:hAnsi="Times New Roman" w:cs="Times New Roman"/>
              </w:rPr>
            </w:pPr>
          </w:p>
        </w:tc>
        <w:tc>
          <w:tcPr>
            <w:tcW w:w="866" w:type="pct"/>
            <w:tcBorders>
              <w:top w:val="single" w:sz="12" w:space="0" w:color="auto"/>
              <w:bottom w:val="single" w:sz="12" w:space="0" w:color="auto"/>
            </w:tcBorders>
            <w:noWrap/>
            <w:vAlign w:val="center"/>
            <w:hideMark/>
          </w:tcPr>
          <w:p w14:paraId="4F28BED6" w14:textId="77777777" w:rsidR="009E127D" w:rsidRPr="009E127D" w:rsidRDefault="009E127D" w:rsidP="009E127D">
            <w:pPr>
              <w:spacing w:after="0" w:line="240" w:lineRule="auto"/>
              <w:jc w:val="center"/>
              <w:rPr>
                <w:rFonts w:ascii="Times New Roman" w:eastAsia="Times New Roman" w:hAnsi="Times New Roman" w:cs="Times New Roman"/>
                <w:b/>
                <w:bCs/>
                <w:color w:val="000000"/>
              </w:rPr>
            </w:pPr>
            <w:r w:rsidRPr="009E127D">
              <w:rPr>
                <w:rFonts w:ascii="Times New Roman" w:eastAsia="Times New Roman" w:hAnsi="Times New Roman" w:cs="Times New Roman"/>
                <w:b/>
                <w:bCs/>
                <w:color w:val="000000"/>
              </w:rPr>
              <w:t>Dex</w:t>
            </w:r>
          </w:p>
          <w:p w14:paraId="692DF7DF" w14:textId="77777777" w:rsidR="009E127D" w:rsidRPr="009E127D" w:rsidRDefault="009E127D" w:rsidP="009E127D">
            <w:pPr>
              <w:spacing w:after="0" w:line="240" w:lineRule="auto"/>
              <w:jc w:val="center"/>
              <w:rPr>
                <w:rFonts w:ascii="Times New Roman" w:eastAsia="Times New Roman" w:hAnsi="Times New Roman" w:cs="Times New Roman"/>
                <w:b/>
                <w:bCs/>
                <w:color w:val="000000"/>
              </w:rPr>
            </w:pPr>
            <w:r w:rsidRPr="009E127D">
              <w:rPr>
                <w:rFonts w:ascii="Times New Roman" w:eastAsia="Times New Roman" w:hAnsi="Times New Roman" w:cs="Times New Roman"/>
                <w:b/>
                <w:bCs/>
                <w:color w:val="000000"/>
              </w:rPr>
              <w:t>(n = 30)</w:t>
            </w:r>
          </w:p>
        </w:tc>
        <w:tc>
          <w:tcPr>
            <w:tcW w:w="749" w:type="pct"/>
            <w:tcBorders>
              <w:top w:val="single" w:sz="12" w:space="0" w:color="auto"/>
              <w:bottom w:val="single" w:sz="12" w:space="0" w:color="auto"/>
            </w:tcBorders>
            <w:noWrap/>
            <w:vAlign w:val="center"/>
            <w:hideMark/>
          </w:tcPr>
          <w:p w14:paraId="238B27F0" w14:textId="77777777" w:rsidR="009E127D" w:rsidRPr="009E127D" w:rsidRDefault="009E127D" w:rsidP="009E127D">
            <w:pPr>
              <w:spacing w:after="0" w:line="240" w:lineRule="auto"/>
              <w:jc w:val="center"/>
              <w:rPr>
                <w:rFonts w:ascii="Times New Roman" w:eastAsia="Times New Roman" w:hAnsi="Times New Roman" w:cs="Times New Roman"/>
                <w:b/>
                <w:bCs/>
                <w:color w:val="000000"/>
              </w:rPr>
            </w:pPr>
            <w:r w:rsidRPr="009E127D">
              <w:rPr>
                <w:rFonts w:ascii="Times New Roman" w:eastAsia="Times New Roman" w:hAnsi="Times New Roman" w:cs="Times New Roman"/>
                <w:b/>
                <w:bCs/>
                <w:color w:val="000000"/>
              </w:rPr>
              <w:t>Meperidine</w:t>
            </w:r>
          </w:p>
          <w:p w14:paraId="2C87FAAE" w14:textId="77777777" w:rsidR="009E127D" w:rsidRPr="009E127D" w:rsidRDefault="009E127D" w:rsidP="009E127D">
            <w:pPr>
              <w:spacing w:after="0" w:line="240" w:lineRule="auto"/>
              <w:jc w:val="center"/>
              <w:rPr>
                <w:rFonts w:ascii="Times New Roman" w:eastAsia="Times New Roman" w:hAnsi="Times New Roman" w:cs="Times New Roman"/>
                <w:b/>
                <w:bCs/>
                <w:color w:val="000000"/>
              </w:rPr>
            </w:pPr>
            <w:r w:rsidRPr="009E127D">
              <w:rPr>
                <w:rFonts w:ascii="Times New Roman" w:eastAsia="Times New Roman" w:hAnsi="Times New Roman" w:cs="Times New Roman"/>
                <w:b/>
                <w:bCs/>
                <w:color w:val="000000"/>
              </w:rPr>
              <w:t>(n = 30)</w:t>
            </w:r>
          </w:p>
        </w:tc>
        <w:tc>
          <w:tcPr>
            <w:tcW w:w="667" w:type="pct"/>
            <w:tcBorders>
              <w:top w:val="single" w:sz="12" w:space="0" w:color="auto"/>
              <w:bottom w:val="single" w:sz="12" w:space="0" w:color="auto"/>
            </w:tcBorders>
            <w:noWrap/>
            <w:vAlign w:val="center"/>
            <w:hideMark/>
          </w:tcPr>
          <w:p w14:paraId="77A8AC8A" w14:textId="77777777" w:rsidR="009E127D" w:rsidRPr="009E127D" w:rsidRDefault="009E127D" w:rsidP="009E127D">
            <w:pPr>
              <w:spacing w:after="0" w:line="240" w:lineRule="auto"/>
              <w:jc w:val="center"/>
              <w:rPr>
                <w:rFonts w:ascii="Times New Roman" w:eastAsia="Times New Roman" w:hAnsi="Times New Roman" w:cs="Times New Roman"/>
                <w:b/>
                <w:bCs/>
                <w:color w:val="000000"/>
              </w:rPr>
            </w:pPr>
            <w:r w:rsidRPr="009E127D">
              <w:rPr>
                <w:rFonts w:ascii="Times New Roman" w:eastAsia="Times New Roman" w:hAnsi="Times New Roman" w:cs="Times New Roman"/>
                <w:b/>
                <w:bCs/>
                <w:color w:val="000000"/>
              </w:rPr>
              <w:t>Saline</w:t>
            </w:r>
          </w:p>
          <w:p w14:paraId="1CF02757" w14:textId="77777777" w:rsidR="009E127D" w:rsidRPr="009E127D" w:rsidRDefault="009E127D" w:rsidP="009E127D">
            <w:pPr>
              <w:spacing w:after="0" w:line="240" w:lineRule="auto"/>
              <w:jc w:val="center"/>
              <w:rPr>
                <w:rFonts w:ascii="Times New Roman" w:eastAsia="Times New Roman" w:hAnsi="Times New Roman" w:cs="Times New Roman"/>
                <w:b/>
                <w:bCs/>
                <w:color w:val="000000"/>
              </w:rPr>
            </w:pPr>
            <w:r w:rsidRPr="009E127D">
              <w:rPr>
                <w:rFonts w:ascii="Times New Roman" w:eastAsia="Times New Roman" w:hAnsi="Times New Roman" w:cs="Times New Roman"/>
                <w:b/>
                <w:bCs/>
                <w:color w:val="000000"/>
              </w:rPr>
              <w:t>(n = 30)</w:t>
            </w:r>
          </w:p>
        </w:tc>
        <w:tc>
          <w:tcPr>
            <w:tcW w:w="529" w:type="pct"/>
            <w:tcBorders>
              <w:top w:val="single" w:sz="12" w:space="0" w:color="auto"/>
              <w:bottom w:val="single" w:sz="12" w:space="0" w:color="auto"/>
            </w:tcBorders>
            <w:noWrap/>
            <w:vAlign w:val="center"/>
            <w:hideMark/>
          </w:tcPr>
          <w:p w14:paraId="4421FC29" w14:textId="77777777" w:rsidR="009E127D" w:rsidRPr="009E127D" w:rsidRDefault="009E127D" w:rsidP="009E127D">
            <w:pPr>
              <w:spacing w:after="0" w:line="240" w:lineRule="auto"/>
              <w:jc w:val="center"/>
              <w:rPr>
                <w:rFonts w:ascii="Times New Roman" w:eastAsia="Times New Roman" w:hAnsi="Times New Roman" w:cs="Times New Roman"/>
                <w:b/>
                <w:bCs/>
                <w:color w:val="000000"/>
              </w:rPr>
            </w:pPr>
            <w:r w:rsidRPr="009E127D">
              <w:rPr>
                <w:rFonts w:ascii="Times New Roman" w:eastAsia="Times New Roman" w:hAnsi="Times New Roman" w:cs="Times New Roman"/>
                <w:b/>
                <w:bCs/>
                <w:color w:val="000000"/>
              </w:rPr>
              <w:t>P-value</w:t>
            </w:r>
          </w:p>
        </w:tc>
      </w:tr>
      <w:tr w:rsidR="009E127D" w:rsidRPr="009E127D" w14:paraId="1EBD0374" w14:textId="77777777" w:rsidTr="00A41180">
        <w:trPr>
          <w:trHeight w:val="310"/>
        </w:trPr>
        <w:tc>
          <w:tcPr>
            <w:tcW w:w="1513" w:type="pct"/>
            <w:tcBorders>
              <w:top w:val="single" w:sz="12" w:space="0" w:color="auto"/>
            </w:tcBorders>
            <w:noWrap/>
            <w:vAlign w:val="center"/>
            <w:hideMark/>
          </w:tcPr>
          <w:p w14:paraId="5F2D210F" w14:textId="77777777" w:rsidR="009E127D" w:rsidRPr="009E127D" w:rsidRDefault="009E127D" w:rsidP="009E127D">
            <w:pPr>
              <w:spacing w:after="0" w:line="240" w:lineRule="auto"/>
              <w:rPr>
                <w:rFonts w:ascii="Times New Roman" w:eastAsia="Times New Roman" w:hAnsi="Times New Roman" w:cs="Times New Roman"/>
                <w:b/>
                <w:bCs/>
                <w:color w:val="000000"/>
              </w:rPr>
            </w:pPr>
            <w:r w:rsidRPr="009E127D">
              <w:rPr>
                <w:rFonts w:ascii="Times New Roman" w:eastAsia="Times New Roman" w:hAnsi="Times New Roman" w:cs="Times New Roman"/>
                <w:b/>
                <w:bCs/>
                <w:color w:val="000000"/>
              </w:rPr>
              <w:t>Age (years)</w:t>
            </w:r>
          </w:p>
        </w:tc>
        <w:tc>
          <w:tcPr>
            <w:tcW w:w="676" w:type="pct"/>
            <w:tcBorders>
              <w:top w:val="single" w:sz="12" w:space="0" w:color="auto"/>
            </w:tcBorders>
            <w:noWrap/>
            <w:vAlign w:val="center"/>
            <w:hideMark/>
          </w:tcPr>
          <w:p w14:paraId="615A225A" w14:textId="77777777" w:rsidR="009E127D" w:rsidRPr="009E127D" w:rsidRDefault="009E127D" w:rsidP="009E127D">
            <w:pPr>
              <w:spacing w:after="0" w:line="240" w:lineRule="auto"/>
              <w:rPr>
                <w:rFonts w:ascii="Times New Roman" w:eastAsia="Times New Roman" w:hAnsi="Times New Roman" w:cs="Times New Roman"/>
                <w:color w:val="000000"/>
              </w:rPr>
            </w:pPr>
            <w:r w:rsidRPr="009E127D">
              <w:rPr>
                <w:rFonts w:ascii="Times New Roman" w:eastAsia="Times New Roman" w:hAnsi="Times New Roman" w:cs="Times New Roman"/>
                <w:color w:val="000000"/>
              </w:rPr>
              <w:t>Mean ±SD</w:t>
            </w:r>
          </w:p>
        </w:tc>
        <w:tc>
          <w:tcPr>
            <w:tcW w:w="866" w:type="pct"/>
            <w:tcBorders>
              <w:top w:val="single" w:sz="12" w:space="0" w:color="auto"/>
            </w:tcBorders>
            <w:noWrap/>
            <w:vAlign w:val="center"/>
            <w:hideMark/>
          </w:tcPr>
          <w:p w14:paraId="59E4B1BB" w14:textId="77777777" w:rsidR="009E127D" w:rsidRPr="009E127D" w:rsidRDefault="009E127D" w:rsidP="009E127D">
            <w:pPr>
              <w:spacing w:after="0" w:line="240" w:lineRule="auto"/>
              <w:jc w:val="center"/>
              <w:rPr>
                <w:rFonts w:ascii="Times New Roman" w:eastAsia="Times New Roman" w:hAnsi="Times New Roman" w:cs="Times New Roman"/>
                <w:color w:val="000000"/>
              </w:rPr>
            </w:pPr>
            <w:r w:rsidRPr="009E127D">
              <w:rPr>
                <w:rFonts w:ascii="Times New Roman" w:eastAsia="Times New Roman" w:hAnsi="Times New Roman" w:cs="Times New Roman"/>
                <w:color w:val="000000"/>
              </w:rPr>
              <w:t>45 ±5</w:t>
            </w:r>
          </w:p>
        </w:tc>
        <w:tc>
          <w:tcPr>
            <w:tcW w:w="749" w:type="pct"/>
            <w:tcBorders>
              <w:top w:val="single" w:sz="12" w:space="0" w:color="auto"/>
            </w:tcBorders>
            <w:noWrap/>
            <w:vAlign w:val="center"/>
            <w:hideMark/>
          </w:tcPr>
          <w:p w14:paraId="35834760" w14:textId="77777777" w:rsidR="009E127D" w:rsidRPr="009E127D" w:rsidRDefault="009E127D" w:rsidP="009E127D">
            <w:pPr>
              <w:spacing w:after="0" w:line="240" w:lineRule="auto"/>
              <w:jc w:val="center"/>
              <w:rPr>
                <w:rFonts w:ascii="Times New Roman" w:eastAsia="Times New Roman" w:hAnsi="Times New Roman" w:cs="Times New Roman"/>
                <w:color w:val="000000"/>
              </w:rPr>
            </w:pPr>
            <w:r w:rsidRPr="009E127D">
              <w:rPr>
                <w:rFonts w:ascii="Times New Roman" w:eastAsia="Times New Roman" w:hAnsi="Times New Roman" w:cs="Times New Roman"/>
                <w:color w:val="000000"/>
              </w:rPr>
              <w:t>46 ±5</w:t>
            </w:r>
          </w:p>
        </w:tc>
        <w:tc>
          <w:tcPr>
            <w:tcW w:w="667" w:type="pct"/>
            <w:tcBorders>
              <w:top w:val="single" w:sz="12" w:space="0" w:color="auto"/>
            </w:tcBorders>
            <w:noWrap/>
            <w:vAlign w:val="center"/>
            <w:hideMark/>
          </w:tcPr>
          <w:p w14:paraId="0855EBB2" w14:textId="77777777" w:rsidR="009E127D" w:rsidRPr="009E127D" w:rsidRDefault="009E127D" w:rsidP="009E127D">
            <w:pPr>
              <w:spacing w:after="0" w:line="240" w:lineRule="auto"/>
              <w:jc w:val="center"/>
              <w:rPr>
                <w:rFonts w:ascii="Times New Roman" w:eastAsia="Times New Roman" w:hAnsi="Times New Roman" w:cs="Times New Roman"/>
                <w:color w:val="000000"/>
              </w:rPr>
            </w:pPr>
            <w:r w:rsidRPr="009E127D">
              <w:rPr>
                <w:rFonts w:ascii="Times New Roman" w:eastAsia="Times New Roman" w:hAnsi="Times New Roman" w:cs="Times New Roman"/>
                <w:color w:val="000000"/>
              </w:rPr>
              <w:t>43 ±5</w:t>
            </w:r>
          </w:p>
        </w:tc>
        <w:tc>
          <w:tcPr>
            <w:tcW w:w="529" w:type="pct"/>
            <w:tcBorders>
              <w:top w:val="single" w:sz="12" w:space="0" w:color="auto"/>
            </w:tcBorders>
            <w:noWrap/>
            <w:vAlign w:val="center"/>
            <w:hideMark/>
          </w:tcPr>
          <w:p w14:paraId="633FB985" w14:textId="77777777" w:rsidR="009E127D" w:rsidRPr="009E127D" w:rsidRDefault="009E127D" w:rsidP="009E127D">
            <w:pPr>
              <w:spacing w:after="0" w:line="240" w:lineRule="auto"/>
              <w:jc w:val="center"/>
              <w:rPr>
                <w:rFonts w:ascii="Times New Roman" w:eastAsia="Times New Roman" w:hAnsi="Times New Roman" w:cs="Times New Roman"/>
                <w:color w:val="000000"/>
              </w:rPr>
            </w:pPr>
            <w:r w:rsidRPr="009E127D">
              <w:rPr>
                <w:rFonts w:ascii="Times New Roman" w:eastAsia="Times New Roman" w:hAnsi="Times New Roman" w:cs="Times New Roman"/>
                <w:color w:val="000000"/>
              </w:rPr>
              <w:t>0.122</w:t>
            </w:r>
          </w:p>
        </w:tc>
      </w:tr>
      <w:tr w:rsidR="009E127D" w:rsidRPr="009E127D" w14:paraId="4EB5073A" w14:textId="77777777" w:rsidTr="00A41180">
        <w:trPr>
          <w:trHeight w:val="310"/>
        </w:trPr>
        <w:tc>
          <w:tcPr>
            <w:tcW w:w="1513" w:type="pct"/>
            <w:noWrap/>
            <w:vAlign w:val="center"/>
            <w:hideMark/>
          </w:tcPr>
          <w:p w14:paraId="543A2E57" w14:textId="77777777" w:rsidR="009E127D" w:rsidRPr="009E127D" w:rsidRDefault="009E127D" w:rsidP="009E127D">
            <w:pPr>
              <w:spacing w:after="0" w:line="240" w:lineRule="auto"/>
              <w:rPr>
                <w:rFonts w:ascii="Times New Roman" w:eastAsia="Times New Roman" w:hAnsi="Times New Roman" w:cs="Times New Roman"/>
                <w:b/>
                <w:bCs/>
                <w:color w:val="000000"/>
              </w:rPr>
            </w:pPr>
            <w:r w:rsidRPr="009E127D">
              <w:rPr>
                <w:rFonts w:ascii="Times New Roman" w:eastAsia="Times New Roman" w:hAnsi="Times New Roman" w:cs="Times New Roman"/>
                <w:b/>
                <w:bCs/>
                <w:color w:val="000000"/>
              </w:rPr>
              <w:t>Sex</w:t>
            </w:r>
          </w:p>
        </w:tc>
        <w:tc>
          <w:tcPr>
            <w:tcW w:w="676" w:type="pct"/>
            <w:noWrap/>
            <w:vAlign w:val="bottom"/>
            <w:hideMark/>
          </w:tcPr>
          <w:p w14:paraId="57109818" w14:textId="77777777" w:rsidR="009E127D" w:rsidRPr="009E127D" w:rsidRDefault="009E127D" w:rsidP="009E127D">
            <w:pPr>
              <w:spacing w:after="0" w:line="240" w:lineRule="auto"/>
              <w:rPr>
                <w:rFonts w:ascii="Times New Roman" w:eastAsia="Times New Roman" w:hAnsi="Times New Roman" w:cs="Times New Roman"/>
                <w:b/>
                <w:bCs/>
                <w:color w:val="000000"/>
              </w:rPr>
            </w:pPr>
          </w:p>
        </w:tc>
        <w:tc>
          <w:tcPr>
            <w:tcW w:w="866" w:type="pct"/>
            <w:noWrap/>
            <w:vAlign w:val="center"/>
            <w:hideMark/>
          </w:tcPr>
          <w:p w14:paraId="32A7BE6A" w14:textId="77777777" w:rsidR="009E127D" w:rsidRPr="009E127D" w:rsidRDefault="009E127D" w:rsidP="009E127D">
            <w:pPr>
              <w:spacing w:after="0" w:line="240" w:lineRule="auto"/>
              <w:rPr>
                <w:rFonts w:ascii="Times New Roman" w:eastAsia="Times New Roman" w:hAnsi="Times New Roman" w:cs="Times New Roman"/>
              </w:rPr>
            </w:pPr>
          </w:p>
        </w:tc>
        <w:tc>
          <w:tcPr>
            <w:tcW w:w="749" w:type="pct"/>
            <w:noWrap/>
            <w:vAlign w:val="center"/>
            <w:hideMark/>
          </w:tcPr>
          <w:p w14:paraId="6840BF59" w14:textId="77777777" w:rsidR="009E127D" w:rsidRPr="009E127D" w:rsidRDefault="009E127D" w:rsidP="009E127D">
            <w:pPr>
              <w:spacing w:after="0" w:line="240" w:lineRule="auto"/>
              <w:jc w:val="center"/>
              <w:rPr>
                <w:rFonts w:ascii="Times New Roman" w:eastAsia="Times New Roman" w:hAnsi="Times New Roman" w:cs="Times New Roman"/>
              </w:rPr>
            </w:pPr>
          </w:p>
        </w:tc>
        <w:tc>
          <w:tcPr>
            <w:tcW w:w="667" w:type="pct"/>
            <w:noWrap/>
            <w:vAlign w:val="center"/>
            <w:hideMark/>
          </w:tcPr>
          <w:p w14:paraId="16F9A72E" w14:textId="77777777" w:rsidR="009E127D" w:rsidRPr="009E127D" w:rsidRDefault="009E127D" w:rsidP="009E127D">
            <w:pPr>
              <w:spacing w:after="0" w:line="240" w:lineRule="auto"/>
              <w:jc w:val="center"/>
              <w:rPr>
                <w:rFonts w:ascii="Times New Roman" w:eastAsia="Times New Roman" w:hAnsi="Times New Roman" w:cs="Times New Roman"/>
              </w:rPr>
            </w:pPr>
          </w:p>
        </w:tc>
        <w:tc>
          <w:tcPr>
            <w:tcW w:w="529" w:type="pct"/>
            <w:noWrap/>
            <w:vAlign w:val="center"/>
            <w:hideMark/>
          </w:tcPr>
          <w:p w14:paraId="028F4E21" w14:textId="77777777" w:rsidR="009E127D" w:rsidRPr="009E127D" w:rsidRDefault="009E127D" w:rsidP="009E127D">
            <w:pPr>
              <w:spacing w:after="0" w:line="240" w:lineRule="auto"/>
              <w:jc w:val="center"/>
              <w:rPr>
                <w:rFonts w:ascii="Times New Roman" w:eastAsia="Times New Roman" w:hAnsi="Times New Roman" w:cs="Times New Roman"/>
              </w:rPr>
            </w:pPr>
          </w:p>
        </w:tc>
      </w:tr>
      <w:tr w:rsidR="009E127D" w:rsidRPr="009E127D" w14:paraId="4E21D05F" w14:textId="77777777" w:rsidTr="00A41180">
        <w:trPr>
          <w:trHeight w:val="310"/>
        </w:trPr>
        <w:tc>
          <w:tcPr>
            <w:tcW w:w="1513" w:type="pct"/>
            <w:noWrap/>
            <w:vAlign w:val="center"/>
            <w:hideMark/>
          </w:tcPr>
          <w:p w14:paraId="11E3219B" w14:textId="77777777" w:rsidR="009E127D" w:rsidRPr="009E127D" w:rsidRDefault="009E127D" w:rsidP="009E127D">
            <w:pPr>
              <w:spacing w:after="0" w:line="240" w:lineRule="auto"/>
              <w:rPr>
                <w:rFonts w:ascii="Times New Roman" w:eastAsia="Times New Roman" w:hAnsi="Times New Roman" w:cs="Times New Roman"/>
                <w:color w:val="000000"/>
              </w:rPr>
            </w:pPr>
            <w:r w:rsidRPr="009E127D">
              <w:rPr>
                <w:rFonts w:ascii="Times New Roman" w:eastAsia="Times New Roman" w:hAnsi="Times New Roman" w:cs="Times New Roman"/>
                <w:color w:val="000000"/>
              </w:rPr>
              <w:t>Males</w:t>
            </w:r>
          </w:p>
        </w:tc>
        <w:tc>
          <w:tcPr>
            <w:tcW w:w="676" w:type="pct"/>
            <w:noWrap/>
            <w:vAlign w:val="center"/>
            <w:hideMark/>
          </w:tcPr>
          <w:p w14:paraId="518CE025" w14:textId="77777777" w:rsidR="009E127D" w:rsidRPr="009E127D" w:rsidRDefault="009E127D" w:rsidP="009E127D">
            <w:pPr>
              <w:spacing w:after="0" w:line="240" w:lineRule="auto"/>
              <w:rPr>
                <w:rFonts w:ascii="Times New Roman" w:eastAsia="Times New Roman" w:hAnsi="Times New Roman" w:cs="Times New Roman"/>
                <w:color w:val="000000"/>
              </w:rPr>
            </w:pPr>
            <w:r w:rsidRPr="009E127D">
              <w:rPr>
                <w:rFonts w:ascii="Times New Roman" w:eastAsia="Times New Roman" w:hAnsi="Times New Roman" w:cs="Times New Roman"/>
                <w:color w:val="000000"/>
              </w:rPr>
              <w:t>n (%)</w:t>
            </w:r>
          </w:p>
        </w:tc>
        <w:tc>
          <w:tcPr>
            <w:tcW w:w="866" w:type="pct"/>
            <w:noWrap/>
            <w:vAlign w:val="center"/>
            <w:hideMark/>
          </w:tcPr>
          <w:p w14:paraId="247FC50F" w14:textId="77777777" w:rsidR="009E127D" w:rsidRPr="009E127D" w:rsidRDefault="009E127D" w:rsidP="009E127D">
            <w:pPr>
              <w:spacing w:after="0" w:line="240" w:lineRule="auto"/>
              <w:jc w:val="center"/>
              <w:rPr>
                <w:rFonts w:ascii="Times New Roman" w:eastAsia="Times New Roman" w:hAnsi="Times New Roman" w:cs="Times New Roman"/>
                <w:color w:val="000000"/>
              </w:rPr>
            </w:pPr>
            <w:r w:rsidRPr="009E127D">
              <w:rPr>
                <w:rFonts w:ascii="Times New Roman" w:eastAsia="Times New Roman" w:hAnsi="Times New Roman" w:cs="Times New Roman"/>
                <w:color w:val="000000"/>
              </w:rPr>
              <w:t>15 (50)</w:t>
            </w:r>
          </w:p>
        </w:tc>
        <w:tc>
          <w:tcPr>
            <w:tcW w:w="749" w:type="pct"/>
            <w:noWrap/>
            <w:vAlign w:val="center"/>
            <w:hideMark/>
          </w:tcPr>
          <w:p w14:paraId="54B78D37" w14:textId="77777777" w:rsidR="009E127D" w:rsidRPr="009E127D" w:rsidRDefault="009E127D" w:rsidP="009E127D">
            <w:pPr>
              <w:spacing w:after="0" w:line="240" w:lineRule="auto"/>
              <w:jc w:val="center"/>
              <w:rPr>
                <w:rFonts w:ascii="Times New Roman" w:eastAsia="Times New Roman" w:hAnsi="Times New Roman" w:cs="Times New Roman"/>
                <w:color w:val="000000"/>
              </w:rPr>
            </w:pPr>
            <w:r w:rsidRPr="009E127D">
              <w:rPr>
                <w:rFonts w:ascii="Times New Roman" w:eastAsia="Times New Roman" w:hAnsi="Times New Roman" w:cs="Times New Roman"/>
                <w:color w:val="000000"/>
              </w:rPr>
              <w:t>17 (56.7)</w:t>
            </w:r>
          </w:p>
        </w:tc>
        <w:tc>
          <w:tcPr>
            <w:tcW w:w="667" w:type="pct"/>
            <w:noWrap/>
            <w:vAlign w:val="center"/>
            <w:hideMark/>
          </w:tcPr>
          <w:p w14:paraId="20B15CBC" w14:textId="77777777" w:rsidR="009E127D" w:rsidRPr="009E127D" w:rsidRDefault="009E127D" w:rsidP="009E127D">
            <w:pPr>
              <w:spacing w:after="0" w:line="240" w:lineRule="auto"/>
              <w:jc w:val="center"/>
              <w:rPr>
                <w:rFonts w:ascii="Times New Roman" w:eastAsia="Times New Roman" w:hAnsi="Times New Roman" w:cs="Times New Roman"/>
                <w:color w:val="000000"/>
              </w:rPr>
            </w:pPr>
            <w:r w:rsidRPr="009E127D">
              <w:rPr>
                <w:rFonts w:ascii="Times New Roman" w:eastAsia="Times New Roman" w:hAnsi="Times New Roman" w:cs="Times New Roman"/>
                <w:color w:val="000000"/>
              </w:rPr>
              <w:t>18 (60)</w:t>
            </w:r>
          </w:p>
        </w:tc>
        <w:tc>
          <w:tcPr>
            <w:tcW w:w="529" w:type="pct"/>
            <w:vMerge w:val="restart"/>
            <w:noWrap/>
            <w:vAlign w:val="center"/>
            <w:hideMark/>
          </w:tcPr>
          <w:p w14:paraId="4F3F6566" w14:textId="77777777" w:rsidR="009E127D" w:rsidRPr="009E127D" w:rsidRDefault="009E127D" w:rsidP="009E127D">
            <w:pPr>
              <w:spacing w:after="0" w:line="240" w:lineRule="auto"/>
              <w:jc w:val="center"/>
              <w:rPr>
                <w:rFonts w:ascii="Times New Roman" w:eastAsia="Times New Roman" w:hAnsi="Times New Roman" w:cs="Times New Roman"/>
                <w:color w:val="000000"/>
              </w:rPr>
            </w:pPr>
            <w:r w:rsidRPr="009E127D">
              <w:rPr>
                <w:rFonts w:ascii="Times New Roman" w:eastAsia="Times New Roman" w:hAnsi="Times New Roman" w:cs="Times New Roman"/>
                <w:color w:val="000000"/>
              </w:rPr>
              <w:t>0.73</w:t>
            </w:r>
          </w:p>
        </w:tc>
      </w:tr>
      <w:tr w:rsidR="009E127D" w:rsidRPr="009E127D" w14:paraId="7F3DA920" w14:textId="77777777" w:rsidTr="00A41180">
        <w:trPr>
          <w:trHeight w:val="310"/>
        </w:trPr>
        <w:tc>
          <w:tcPr>
            <w:tcW w:w="1513" w:type="pct"/>
            <w:noWrap/>
            <w:vAlign w:val="center"/>
            <w:hideMark/>
          </w:tcPr>
          <w:p w14:paraId="0243AFF2" w14:textId="77777777" w:rsidR="009E127D" w:rsidRPr="009E127D" w:rsidRDefault="009E127D" w:rsidP="009E127D">
            <w:pPr>
              <w:spacing w:after="0" w:line="240" w:lineRule="auto"/>
              <w:rPr>
                <w:rFonts w:ascii="Times New Roman" w:eastAsia="Times New Roman" w:hAnsi="Times New Roman" w:cs="Times New Roman"/>
                <w:color w:val="000000"/>
              </w:rPr>
            </w:pPr>
            <w:r w:rsidRPr="009E127D">
              <w:rPr>
                <w:rFonts w:ascii="Times New Roman" w:eastAsia="Times New Roman" w:hAnsi="Times New Roman" w:cs="Times New Roman"/>
                <w:color w:val="000000"/>
              </w:rPr>
              <w:t>Females</w:t>
            </w:r>
          </w:p>
        </w:tc>
        <w:tc>
          <w:tcPr>
            <w:tcW w:w="676" w:type="pct"/>
            <w:noWrap/>
            <w:vAlign w:val="center"/>
            <w:hideMark/>
          </w:tcPr>
          <w:p w14:paraId="79C18BCF" w14:textId="77777777" w:rsidR="009E127D" w:rsidRPr="009E127D" w:rsidRDefault="009E127D" w:rsidP="009E127D">
            <w:pPr>
              <w:spacing w:after="0" w:line="240" w:lineRule="auto"/>
              <w:rPr>
                <w:rFonts w:ascii="Times New Roman" w:eastAsia="Times New Roman" w:hAnsi="Times New Roman" w:cs="Times New Roman"/>
                <w:color w:val="000000"/>
              </w:rPr>
            </w:pPr>
            <w:r w:rsidRPr="009E127D">
              <w:rPr>
                <w:rFonts w:ascii="Times New Roman" w:eastAsia="Times New Roman" w:hAnsi="Times New Roman" w:cs="Times New Roman"/>
                <w:color w:val="000000"/>
              </w:rPr>
              <w:t>n (%)</w:t>
            </w:r>
          </w:p>
        </w:tc>
        <w:tc>
          <w:tcPr>
            <w:tcW w:w="866" w:type="pct"/>
            <w:noWrap/>
            <w:vAlign w:val="center"/>
            <w:hideMark/>
          </w:tcPr>
          <w:p w14:paraId="111D8D8C" w14:textId="77777777" w:rsidR="009E127D" w:rsidRPr="009E127D" w:rsidRDefault="009E127D" w:rsidP="009E127D">
            <w:pPr>
              <w:spacing w:after="0" w:line="240" w:lineRule="auto"/>
              <w:jc w:val="center"/>
              <w:rPr>
                <w:rFonts w:ascii="Times New Roman" w:eastAsia="Times New Roman" w:hAnsi="Times New Roman" w:cs="Times New Roman"/>
                <w:color w:val="000000"/>
              </w:rPr>
            </w:pPr>
            <w:r w:rsidRPr="009E127D">
              <w:rPr>
                <w:rFonts w:ascii="Times New Roman" w:eastAsia="Times New Roman" w:hAnsi="Times New Roman" w:cs="Times New Roman"/>
                <w:color w:val="000000"/>
              </w:rPr>
              <w:t>15 (50)</w:t>
            </w:r>
          </w:p>
        </w:tc>
        <w:tc>
          <w:tcPr>
            <w:tcW w:w="749" w:type="pct"/>
            <w:noWrap/>
            <w:vAlign w:val="center"/>
            <w:hideMark/>
          </w:tcPr>
          <w:p w14:paraId="35CBFC51" w14:textId="77777777" w:rsidR="009E127D" w:rsidRPr="009E127D" w:rsidRDefault="009E127D" w:rsidP="009E127D">
            <w:pPr>
              <w:spacing w:after="0" w:line="240" w:lineRule="auto"/>
              <w:jc w:val="center"/>
              <w:rPr>
                <w:rFonts w:ascii="Times New Roman" w:eastAsia="Times New Roman" w:hAnsi="Times New Roman" w:cs="Times New Roman"/>
                <w:color w:val="000000"/>
              </w:rPr>
            </w:pPr>
            <w:r w:rsidRPr="009E127D">
              <w:rPr>
                <w:rFonts w:ascii="Times New Roman" w:eastAsia="Times New Roman" w:hAnsi="Times New Roman" w:cs="Times New Roman"/>
                <w:color w:val="000000"/>
              </w:rPr>
              <w:t>13 (43.3)</w:t>
            </w:r>
          </w:p>
        </w:tc>
        <w:tc>
          <w:tcPr>
            <w:tcW w:w="667" w:type="pct"/>
            <w:noWrap/>
            <w:vAlign w:val="center"/>
            <w:hideMark/>
          </w:tcPr>
          <w:p w14:paraId="6D9B7BB3" w14:textId="77777777" w:rsidR="009E127D" w:rsidRPr="009E127D" w:rsidRDefault="009E127D" w:rsidP="009E127D">
            <w:pPr>
              <w:spacing w:after="0" w:line="240" w:lineRule="auto"/>
              <w:jc w:val="center"/>
              <w:rPr>
                <w:rFonts w:ascii="Times New Roman" w:eastAsia="Times New Roman" w:hAnsi="Times New Roman" w:cs="Times New Roman"/>
                <w:color w:val="000000"/>
              </w:rPr>
            </w:pPr>
            <w:r w:rsidRPr="009E127D">
              <w:rPr>
                <w:rFonts w:ascii="Times New Roman" w:eastAsia="Times New Roman" w:hAnsi="Times New Roman" w:cs="Times New Roman"/>
                <w:color w:val="000000"/>
              </w:rPr>
              <w:t>12 (40)</w:t>
            </w:r>
          </w:p>
        </w:tc>
        <w:tc>
          <w:tcPr>
            <w:tcW w:w="529" w:type="pct"/>
            <w:vMerge/>
            <w:vAlign w:val="center"/>
            <w:hideMark/>
          </w:tcPr>
          <w:p w14:paraId="00E57ECA" w14:textId="77777777" w:rsidR="009E127D" w:rsidRPr="009E127D" w:rsidRDefault="009E127D" w:rsidP="009E127D">
            <w:pPr>
              <w:spacing w:after="0" w:line="240" w:lineRule="auto"/>
              <w:rPr>
                <w:rFonts w:ascii="Times New Roman" w:eastAsia="Times New Roman" w:hAnsi="Times New Roman" w:cs="Times New Roman"/>
                <w:color w:val="000000"/>
              </w:rPr>
            </w:pPr>
          </w:p>
        </w:tc>
      </w:tr>
      <w:tr w:rsidR="009E127D" w:rsidRPr="009E127D" w14:paraId="0E49ECDE" w14:textId="77777777" w:rsidTr="00A41180">
        <w:trPr>
          <w:trHeight w:val="310"/>
        </w:trPr>
        <w:tc>
          <w:tcPr>
            <w:tcW w:w="1513" w:type="pct"/>
            <w:noWrap/>
            <w:vAlign w:val="center"/>
            <w:hideMark/>
          </w:tcPr>
          <w:p w14:paraId="7B8E3519" w14:textId="77777777" w:rsidR="009E127D" w:rsidRPr="009E127D" w:rsidRDefault="009E127D" w:rsidP="009E127D">
            <w:pPr>
              <w:spacing w:after="0" w:line="240" w:lineRule="auto"/>
              <w:rPr>
                <w:rFonts w:ascii="Times New Roman" w:eastAsia="Times New Roman" w:hAnsi="Times New Roman" w:cs="Times New Roman"/>
                <w:b/>
                <w:bCs/>
                <w:color w:val="000000"/>
              </w:rPr>
            </w:pPr>
            <w:r w:rsidRPr="009E127D">
              <w:rPr>
                <w:rFonts w:ascii="Times New Roman" w:eastAsia="Times New Roman" w:hAnsi="Times New Roman" w:cs="Times New Roman"/>
                <w:b/>
                <w:bCs/>
                <w:color w:val="000000"/>
              </w:rPr>
              <w:t>BMI (kg/m²)</w:t>
            </w:r>
          </w:p>
        </w:tc>
        <w:tc>
          <w:tcPr>
            <w:tcW w:w="676" w:type="pct"/>
            <w:noWrap/>
            <w:vAlign w:val="center"/>
            <w:hideMark/>
          </w:tcPr>
          <w:p w14:paraId="1997EADC" w14:textId="77777777" w:rsidR="009E127D" w:rsidRPr="009E127D" w:rsidRDefault="009E127D" w:rsidP="009E127D">
            <w:pPr>
              <w:spacing w:after="0" w:line="240" w:lineRule="auto"/>
              <w:rPr>
                <w:rFonts w:ascii="Times New Roman" w:eastAsia="Times New Roman" w:hAnsi="Times New Roman" w:cs="Times New Roman"/>
                <w:color w:val="000000"/>
              </w:rPr>
            </w:pPr>
            <w:r w:rsidRPr="009E127D">
              <w:rPr>
                <w:rFonts w:ascii="Times New Roman" w:eastAsia="Times New Roman" w:hAnsi="Times New Roman" w:cs="Times New Roman"/>
                <w:color w:val="000000"/>
              </w:rPr>
              <w:t>Mean ±SD</w:t>
            </w:r>
          </w:p>
        </w:tc>
        <w:tc>
          <w:tcPr>
            <w:tcW w:w="866" w:type="pct"/>
            <w:noWrap/>
            <w:vAlign w:val="center"/>
            <w:hideMark/>
          </w:tcPr>
          <w:p w14:paraId="7419A740" w14:textId="77777777" w:rsidR="009E127D" w:rsidRPr="009E127D" w:rsidRDefault="009E127D" w:rsidP="009E127D">
            <w:pPr>
              <w:spacing w:after="0" w:line="240" w:lineRule="auto"/>
              <w:jc w:val="center"/>
              <w:rPr>
                <w:rFonts w:ascii="Times New Roman" w:eastAsia="Times New Roman" w:hAnsi="Times New Roman" w:cs="Times New Roman"/>
                <w:color w:val="000000"/>
              </w:rPr>
            </w:pPr>
            <w:r w:rsidRPr="009E127D">
              <w:rPr>
                <w:rFonts w:ascii="Times New Roman" w:eastAsia="Times New Roman" w:hAnsi="Times New Roman" w:cs="Times New Roman"/>
                <w:color w:val="000000"/>
              </w:rPr>
              <w:t>26.8 ±2.62</w:t>
            </w:r>
          </w:p>
        </w:tc>
        <w:tc>
          <w:tcPr>
            <w:tcW w:w="749" w:type="pct"/>
            <w:noWrap/>
            <w:vAlign w:val="center"/>
            <w:hideMark/>
          </w:tcPr>
          <w:p w14:paraId="17323E56" w14:textId="77777777" w:rsidR="009E127D" w:rsidRPr="009E127D" w:rsidRDefault="009E127D" w:rsidP="009E127D">
            <w:pPr>
              <w:spacing w:after="0" w:line="240" w:lineRule="auto"/>
              <w:jc w:val="center"/>
              <w:rPr>
                <w:rFonts w:ascii="Times New Roman" w:eastAsia="Times New Roman" w:hAnsi="Times New Roman" w:cs="Times New Roman"/>
                <w:color w:val="000000"/>
              </w:rPr>
            </w:pPr>
            <w:r w:rsidRPr="009E127D">
              <w:rPr>
                <w:rFonts w:ascii="Times New Roman" w:eastAsia="Times New Roman" w:hAnsi="Times New Roman" w:cs="Times New Roman"/>
                <w:color w:val="000000"/>
              </w:rPr>
              <w:t>26.66 ±2.89</w:t>
            </w:r>
          </w:p>
        </w:tc>
        <w:tc>
          <w:tcPr>
            <w:tcW w:w="667" w:type="pct"/>
            <w:noWrap/>
            <w:vAlign w:val="center"/>
            <w:hideMark/>
          </w:tcPr>
          <w:p w14:paraId="7D8E14EC" w14:textId="77777777" w:rsidR="009E127D" w:rsidRPr="009E127D" w:rsidRDefault="009E127D" w:rsidP="009E127D">
            <w:pPr>
              <w:spacing w:after="0" w:line="240" w:lineRule="auto"/>
              <w:jc w:val="center"/>
              <w:rPr>
                <w:rFonts w:ascii="Times New Roman" w:eastAsia="Times New Roman" w:hAnsi="Times New Roman" w:cs="Times New Roman"/>
                <w:color w:val="000000"/>
              </w:rPr>
            </w:pPr>
            <w:r w:rsidRPr="009E127D">
              <w:rPr>
                <w:rFonts w:ascii="Times New Roman" w:eastAsia="Times New Roman" w:hAnsi="Times New Roman" w:cs="Times New Roman"/>
                <w:color w:val="000000"/>
              </w:rPr>
              <w:t>26.8 ±2.82</w:t>
            </w:r>
          </w:p>
        </w:tc>
        <w:tc>
          <w:tcPr>
            <w:tcW w:w="529" w:type="pct"/>
            <w:noWrap/>
            <w:vAlign w:val="center"/>
            <w:hideMark/>
          </w:tcPr>
          <w:p w14:paraId="4EC59DF7" w14:textId="77777777" w:rsidR="009E127D" w:rsidRPr="009E127D" w:rsidRDefault="009E127D" w:rsidP="009E127D">
            <w:pPr>
              <w:spacing w:after="0" w:line="240" w:lineRule="auto"/>
              <w:jc w:val="center"/>
              <w:rPr>
                <w:rFonts w:ascii="Times New Roman" w:eastAsia="Times New Roman" w:hAnsi="Times New Roman" w:cs="Times New Roman"/>
                <w:color w:val="000000"/>
              </w:rPr>
            </w:pPr>
            <w:r w:rsidRPr="009E127D">
              <w:rPr>
                <w:rFonts w:ascii="Times New Roman" w:eastAsia="Times New Roman" w:hAnsi="Times New Roman" w:cs="Times New Roman"/>
                <w:color w:val="000000"/>
              </w:rPr>
              <w:t>0.975</w:t>
            </w:r>
          </w:p>
        </w:tc>
      </w:tr>
      <w:tr w:rsidR="009E127D" w:rsidRPr="009E127D" w14:paraId="210A39A1" w14:textId="77777777" w:rsidTr="00A41180">
        <w:trPr>
          <w:trHeight w:val="310"/>
        </w:trPr>
        <w:tc>
          <w:tcPr>
            <w:tcW w:w="2189" w:type="pct"/>
            <w:gridSpan w:val="2"/>
            <w:noWrap/>
            <w:vAlign w:val="center"/>
            <w:hideMark/>
          </w:tcPr>
          <w:p w14:paraId="4510B5D9" w14:textId="77777777" w:rsidR="009E127D" w:rsidRPr="009E127D" w:rsidRDefault="009E127D" w:rsidP="009E127D">
            <w:pPr>
              <w:spacing w:after="0" w:line="240" w:lineRule="auto"/>
              <w:rPr>
                <w:rFonts w:ascii="Times New Roman" w:eastAsia="Times New Roman" w:hAnsi="Times New Roman" w:cs="Times New Roman"/>
                <w:b/>
                <w:bCs/>
                <w:color w:val="000000"/>
              </w:rPr>
            </w:pPr>
            <w:r w:rsidRPr="009E127D">
              <w:rPr>
                <w:rFonts w:ascii="Times New Roman" w:eastAsia="Times New Roman" w:hAnsi="Times New Roman" w:cs="Times New Roman"/>
                <w:b/>
                <w:bCs/>
                <w:color w:val="000000"/>
              </w:rPr>
              <w:t>ASA physical status</w:t>
            </w:r>
          </w:p>
        </w:tc>
        <w:tc>
          <w:tcPr>
            <w:tcW w:w="866" w:type="pct"/>
            <w:noWrap/>
            <w:vAlign w:val="center"/>
            <w:hideMark/>
          </w:tcPr>
          <w:p w14:paraId="2D1D1E53" w14:textId="77777777" w:rsidR="009E127D" w:rsidRPr="009E127D" w:rsidRDefault="009E127D" w:rsidP="009E127D">
            <w:pPr>
              <w:spacing w:after="0" w:line="240" w:lineRule="auto"/>
              <w:rPr>
                <w:rFonts w:ascii="Times New Roman" w:eastAsia="Times New Roman" w:hAnsi="Times New Roman" w:cs="Times New Roman"/>
                <w:b/>
                <w:bCs/>
                <w:color w:val="000000"/>
              </w:rPr>
            </w:pPr>
          </w:p>
        </w:tc>
        <w:tc>
          <w:tcPr>
            <w:tcW w:w="749" w:type="pct"/>
            <w:noWrap/>
            <w:vAlign w:val="center"/>
            <w:hideMark/>
          </w:tcPr>
          <w:p w14:paraId="51211D7C" w14:textId="77777777" w:rsidR="009E127D" w:rsidRPr="009E127D" w:rsidRDefault="009E127D" w:rsidP="009E127D">
            <w:pPr>
              <w:spacing w:after="0" w:line="240" w:lineRule="auto"/>
              <w:jc w:val="center"/>
              <w:rPr>
                <w:rFonts w:ascii="Times New Roman" w:eastAsia="Times New Roman" w:hAnsi="Times New Roman" w:cs="Times New Roman"/>
              </w:rPr>
            </w:pPr>
          </w:p>
        </w:tc>
        <w:tc>
          <w:tcPr>
            <w:tcW w:w="667" w:type="pct"/>
            <w:noWrap/>
            <w:vAlign w:val="center"/>
            <w:hideMark/>
          </w:tcPr>
          <w:p w14:paraId="7E74F4E3" w14:textId="77777777" w:rsidR="009E127D" w:rsidRPr="009E127D" w:rsidRDefault="009E127D" w:rsidP="009E127D">
            <w:pPr>
              <w:spacing w:after="0" w:line="240" w:lineRule="auto"/>
              <w:jc w:val="center"/>
              <w:rPr>
                <w:rFonts w:ascii="Times New Roman" w:eastAsia="Times New Roman" w:hAnsi="Times New Roman" w:cs="Times New Roman"/>
              </w:rPr>
            </w:pPr>
          </w:p>
        </w:tc>
        <w:tc>
          <w:tcPr>
            <w:tcW w:w="529" w:type="pct"/>
            <w:noWrap/>
            <w:vAlign w:val="center"/>
            <w:hideMark/>
          </w:tcPr>
          <w:p w14:paraId="67E3964F" w14:textId="77777777" w:rsidR="009E127D" w:rsidRPr="009E127D" w:rsidRDefault="009E127D" w:rsidP="009E127D">
            <w:pPr>
              <w:spacing w:after="0" w:line="240" w:lineRule="auto"/>
              <w:jc w:val="center"/>
              <w:rPr>
                <w:rFonts w:ascii="Times New Roman" w:eastAsia="Times New Roman" w:hAnsi="Times New Roman" w:cs="Times New Roman"/>
              </w:rPr>
            </w:pPr>
          </w:p>
        </w:tc>
      </w:tr>
      <w:tr w:rsidR="009E127D" w:rsidRPr="009E127D" w14:paraId="78328D6B" w14:textId="77777777" w:rsidTr="00A41180">
        <w:trPr>
          <w:trHeight w:val="310"/>
        </w:trPr>
        <w:tc>
          <w:tcPr>
            <w:tcW w:w="1513" w:type="pct"/>
            <w:noWrap/>
            <w:vAlign w:val="center"/>
            <w:hideMark/>
          </w:tcPr>
          <w:p w14:paraId="2051A2AB" w14:textId="77777777" w:rsidR="009E127D" w:rsidRPr="009E127D" w:rsidRDefault="009E127D" w:rsidP="009E127D">
            <w:pPr>
              <w:spacing w:after="0" w:line="240" w:lineRule="auto"/>
              <w:rPr>
                <w:rFonts w:ascii="Times New Roman" w:eastAsia="Times New Roman" w:hAnsi="Times New Roman" w:cs="Times New Roman"/>
                <w:color w:val="000000"/>
              </w:rPr>
            </w:pPr>
            <w:r w:rsidRPr="009E127D">
              <w:rPr>
                <w:rFonts w:ascii="Times New Roman" w:eastAsia="Times New Roman" w:hAnsi="Times New Roman" w:cs="Times New Roman"/>
                <w:color w:val="000000"/>
              </w:rPr>
              <w:t>I</w:t>
            </w:r>
          </w:p>
        </w:tc>
        <w:tc>
          <w:tcPr>
            <w:tcW w:w="676" w:type="pct"/>
            <w:noWrap/>
            <w:vAlign w:val="center"/>
            <w:hideMark/>
          </w:tcPr>
          <w:p w14:paraId="76DA310A" w14:textId="77777777" w:rsidR="009E127D" w:rsidRPr="009E127D" w:rsidRDefault="009E127D" w:rsidP="009E127D">
            <w:pPr>
              <w:spacing w:after="0" w:line="240" w:lineRule="auto"/>
              <w:rPr>
                <w:rFonts w:ascii="Times New Roman" w:eastAsia="Times New Roman" w:hAnsi="Times New Roman" w:cs="Times New Roman"/>
                <w:color w:val="000000"/>
              </w:rPr>
            </w:pPr>
            <w:r w:rsidRPr="009E127D">
              <w:rPr>
                <w:rFonts w:ascii="Times New Roman" w:eastAsia="Times New Roman" w:hAnsi="Times New Roman" w:cs="Times New Roman"/>
                <w:color w:val="000000"/>
              </w:rPr>
              <w:t>n (%)</w:t>
            </w:r>
          </w:p>
        </w:tc>
        <w:tc>
          <w:tcPr>
            <w:tcW w:w="866" w:type="pct"/>
            <w:noWrap/>
            <w:vAlign w:val="center"/>
            <w:hideMark/>
          </w:tcPr>
          <w:p w14:paraId="2B98524E" w14:textId="77777777" w:rsidR="009E127D" w:rsidRPr="009E127D" w:rsidRDefault="009E127D" w:rsidP="009E127D">
            <w:pPr>
              <w:spacing w:after="0" w:line="240" w:lineRule="auto"/>
              <w:jc w:val="center"/>
              <w:rPr>
                <w:rFonts w:ascii="Times New Roman" w:eastAsia="Times New Roman" w:hAnsi="Times New Roman" w:cs="Times New Roman"/>
                <w:color w:val="000000"/>
              </w:rPr>
            </w:pPr>
            <w:r w:rsidRPr="009E127D">
              <w:rPr>
                <w:rFonts w:ascii="Times New Roman" w:eastAsia="Times New Roman" w:hAnsi="Times New Roman" w:cs="Times New Roman"/>
                <w:color w:val="000000"/>
              </w:rPr>
              <w:t>23 (76.7)</w:t>
            </w:r>
          </w:p>
        </w:tc>
        <w:tc>
          <w:tcPr>
            <w:tcW w:w="749" w:type="pct"/>
            <w:noWrap/>
            <w:vAlign w:val="center"/>
            <w:hideMark/>
          </w:tcPr>
          <w:p w14:paraId="0D9A55FA" w14:textId="77777777" w:rsidR="009E127D" w:rsidRPr="009E127D" w:rsidRDefault="009E127D" w:rsidP="009E127D">
            <w:pPr>
              <w:spacing w:after="0" w:line="240" w:lineRule="auto"/>
              <w:jc w:val="center"/>
              <w:rPr>
                <w:rFonts w:ascii="Times New Roman" w:eastAsia="Times New Roman" w:hAnsi="Times New Roman" w:cs="Times New Roman"/>
                <w:color w:val="000000"/>
              </w:rPr>
            </w:pPr>
            <w:r w:rsidRPr="009E127D">
              <w:rPr>
                <w:rFonts w:ascii="Times New Roman" w:eastAsia="Times New Roman" w:hAnsi="Times New Roman" w:cs="Times New Roman"/>
                <w:color w:val="000000"/>
              </w:rPr>
              <w:t>22 (73.3)</w:t>
            </w:r>
          </w:p>
        </w:tc>
        <w:tc>
          <w:tcPr>
            <w:tcW w:w="667" w:type="pct"/>
            <w:noWrap/>
            <w:vAlign w:val="center"/>
            <w:hideMark/>
          </w:tcPr>
          <w:p w14:paraId="74E110EA" w14:textId="77777777" w:rsidR="009E127D" w:rsidRPr="009E127D" w:rsidRDefault="009E127D" w:rsidP="009E127D">
            <w:pPr>
              <w:spacing w:after="0" w:line="240" w:lineRule="auto"/>
              <w:jc w:val="center"/>
              <w:rPr>
                <w:rFonts w:ascii="Times New Roman" w:eastAsia="Times New Roman" w:hAnsi="Times New Roman" w:cs="Times New Roman"/>
                <w:color w:val="000000"/>
              </w:rPr>
            </w:pPr>
            <w:r w:rsidRPr="009E127D">
              <w:rPr>
                <w:rFonts w:ascii="Times New Roman" w:eastAsia="Times New Roman" w:hAnsi="Times New Roman" w:cs="Times New Roman"/>
                <w:color w:val="000000"/>
              </w:rPr>
              <w:t>23 (76.7)</w:t>
            </w:r>
          </w:p>
        </w:tc>
        <w:tc>
          <w:tcPr>
            <w:tcW w:w="529" w:type="pct"/>
            <w:vMerge w:val="restart"/>
            <w:noWrap/>
            <w:vAlign w:val="center"/>
            <w:hideMark/>
          </w:tcPr>
          <w:p w14:paraId="7952CA94" w14:textId="77777777" w:rsidR="009E127D" w:rsidRPr="009E127D" w:rsidRDefault="009E127D" w:rsidP="009E127D">
            <w:pPr>
              <w:spacing w:after="0" w:line="240" w:lineRule="auto"/>
              <w:jc w:val="center"/>
              <w:rPr>
                <w:rFonts w:ascii="Times New Roman" w:eastAsia="Times New Roman" w:hAnsi="Times New Roman" w:cs="Times New Roman"/>
                <w:color w:val="000000"/>
              </w:rPr>
            </w:pPr>
            <w:r w:rsidRPr="009E127D">
              <w:rPr>
                <w:rFonts w:ascii="Times New Roman" w:eastAsia="Times New Roman" w:hAnsi="Times New Roman" w:cs="Times New Roman"/>
                <w:color w:val="000000"/>
              </w:rPr>
              <w:t>0.942</w:t>
            </w:r>
          </w:p>
        </w:tc>
      </w:tr>
      <w:tr w:rsidR="009E127D" w:rsidRPr="009E127D" w14:paraId="3E2FFA51" w14:textId="77777777" w:rsidTr="00A41180">
        <w:trPr>
          <w:trHeight w:val="310"/>
        </w:trPr>
        <w:tc>
          <w:tcPr>
            <w:tcW w:w="1513" w:type="pct"/>
            <w:noWrap/>
            <w:vAlign w:val="center"/>
            <w:hideMark/>
          </w:tcPr>
          <w:p w14:paraId="4668333D" w14:textId="77777777" w:rsidR="009E127D" w:rsidRPr="009E127D" w:rsidRDefault="009E127D" w:rsidP="009E127D">
            <w:pPr>
              <w:spacing w:after="0" w:line="240" w:lineRule="auto"/>
              <w:rPr>
                <w:rFonts w:ascii="Times New Roman" w:eastAsia="Times New Roman" w:hAnsi="Times New Roman" w:cs="Times New Roman"/>
                <w:color w:val="000000"/>
              </w:rPr>
            </w:pPr>
            <w:r w:rsidRPr="009E127D">
              <w:rPr>
                <w:rFonts w:ascii="Times New Roman" w:eastAsia="Times New Roman" w:hAnsi="Times New Roman" w:cs="Times New Roman"/>
                <w:color w:val="000000"/>
              </w:rPr>
              <w:t>II</w:t>
            </w:r>
          </w:p>
        </w:tc>
        <w:tc>
          <w:tcPr>
            <w:tcW w:w="676" w:type="pct"/>
            <w:noWrap/>
            <w:vAlign w:val="center"/>
            <w:hideMark/>
          </w:tcPr>
          <w:p w14:paraId="26827E42" w14:textId="77777777" w:rsidR="009E127D" w:rsidRPr="009E127D" w:rsidRDefault="009E127D" w:rsidP="009E127D">
            <w:pPr>
              <w:spacing w:after="0" w:line="240" w:lineRule="auto"/>
              <w:rPr>
                <w:rFonts w:ascii="Times New Roman" w:eastAsia="Times New Roman" w:hAnsi="Times New Roman" w:cs="Times New Roman"/>
                <w:color w:val="000000"/>
              </w:rPr>
            </w:pPr>
            <w:r w:rsidRPr="009E127D">
              <w:rPr>
                <w:rFonts w:ascii="Times New Roman" w:eastAsia="Times New Roman" w:hAnsi="Times New Roman" w:cs="Times New Roman"/>
                <w:color w:val="000000"/>
              </w:rPr>
              <w:t>n (%)</w:t>
            </w:r>
          </w:p>
        </w:tc>
        <w:tc>
          <w:tcPr>
            <w:tcW w:w="866" w:type="pct"/>
            <w:noWrap/>
            <w:vAlign w:val="center"/>
            <w:hideMark/>
          </w:tcPr>
          <w:p w14:paraId="77326E4F" w14:textId="77777777" w:rsidR="009E127D" w:rsidRPr="009E127D" w:rsidRDefault="009E127D" w:rsidP="009E127D">
            <w:pPr>
              <w:spacing w:after="0" w:line="240" w:lineRule="auto"/>
              <w:jc w:val="center"/>
              <w:rPr>
                <w:rFonts w:ascii="Times New Roman" w:eastAsia="Times New Roman" w:hAnsi="Times New Roman" w:cs="Times New Roman"/>
                <w:color w:val="000000"/>
              </w:rPr>
            </w:pPr>
            <w:r w:rsidRPr="009E127D">
              <w:rPr>
                <w:rFonts w:ascii="Times New Roman" w:eastAsia="Times New Roman" w:hAnsi="Times New Roman" w:cs="Times New Roman"/>
                <w:color w:val="000000"/>
              </w:rPr>
              <w:t>7 (23.3)</w:t>
            </w:r>
          </w:p>
        </w:tc>
        <w:tc>
          <w:tcPr>
            <w:tcW w:w="749" w:type="pct"/>
            <w:noWrap/>
            <w:vAlign w:val="center"/>
            <w:hideMark/>
          </w:tcPr>
          <w:p w14:paraId="64BEBFB6" w14:textId="77777777" w:rsidR="009E127D" w:rsidRPr="009E127D" w:rsidRDefault="009E127D" w:rsidP="009E127D">
            <w:pPr>
              <w:spacing w:after="0" w:line="240" w:lineRule="auto"/>
              <w:jc w:val="center"/>
              <w:rPr>
                <w:rFonts w:ascii="Times New Roman" w:eastAsia="Times New Roman" w:hAnsi="Times New Roman" w:cs="Times New Roman"/>
                <w:color w:val="000000"/>
              </w:rPr>
            </w:pPr>
            <w:r w:rsidRPr="009E127D">
              <w:rPr>
                <w:rFonts w:ascii="Times New Roman" w:eastAsia="Times New Roman" w:hAnsi="Times New Roman" w:cs="Times New Roman"/>
                <w:color w:val="000000"/>
              </w:rPr>
              <w:t>8 (26.7)</w:t>
            </w:r>
          </w:p>
        </w:tc>
        <w:tc>
          <w:tcPr>
            <w:tcW w:w="667" w:type="pct"/>
            <w:noWrap/>
            <w:vAlign w:val="center"/>
            <w:hideMark/>
          </w:tcPr>
          <w:p w14:paraId="04CDA26E" w14:textId="77777777" w:rsidR="009E127D" w:rsidRPr="009E127D" w:rsidRDefault="009E127D" w:rsidP="009E127D">
            <w:pPr>
              <w:spacing w:after="0" w:line="240" w:lineRule="auto"/>
              <w:jc w:val="center"/>
              <w:rPr>
                <w:rFonts w:ascii="Times New Roman" w:eastAsia="Times New Roman" w:hAnsi="Times New Roman" w:cs="Times New Roman"/>
                <w:color w:val="000000"/>
              </w:rPr>
            </w:pPr>
            <w:r w:rsidRPr="009E127D">
              <w:rPr>
                <w:rFonts w:ascii="Times New Roman" w:eastAsia="Times New Roman" w:hAnsi="Times New Roman" w:cs="Times New Roman"/>
                <w:color w:val="000000"/>
              </w:rPr>
              <w:t>7 (23.3)</w:t>
            </w:r>
          </w:p>
        </w:tc>
        <w:tc>
          <w:tcPr>
            <w:tcW w:w="529" w:type="pct"/>
            <w:vMerge/>
            <w:vAlign w:val="center"/>
            <w:hideMark/>
          </w:tcPr>
          <w:p w14:paraId="5FDD0C5B" w14:textId="77777777" w:rsidR="009E127D" w:rsidRPr="009E127D" w:rsidRDefault="009E127D" w:rsidP="009E127D">
            <w:pPr>
              <w:spacing w:after="0" w:line="240" w:lineRule="auto"/>
              <w:rPr>
                <w:rFonts w:ascii="Times New Roman" w:eastAsia="Times New Roman" w:hAnsi="Times New Roman" w:cs="Times New Roman"/>
                <w:color w:val="000000"/>
              </w:rPr>
            </w:pPr>
          </w:p>
        </w:tc>
      </w:tr>
      <w:tr w:rsidR="009E127D" w:rsidRPr="009E127D" w14:paraId="4CB3D662" w14:textId="77777777" w:rsidTr="00A41180">
        <w:trPr>
          <w:trHeight w:val="310"/>
        </w:trPr>
        <w:tc>
          <w:tcPr>
            <w:tcW w:w="1515" w:type="pct"/>
            <w:noWrap/>
            <w:vAlign w:val="center"/>
            <w:hideMark/>
          </w:tcPr>
          <w:p w14:paraId="51A2C78C" w14:textId="77777777" w:rsidR="009E127D" w:rsidRPr="009E127D" w:rsidRDefault="009E127D" w:rsidP="009E127D">
            <w:pPr>
              <w:spacing w:after="0" w:line="240" w:lineRule="auto"/>
              <w:rPr>
                <w:rFonts w:ascii="Times New Roman" w:eastAsia="Times New Roman" w:hAnsi="Times New Roman" w:cs="Times New Roman"/>
                <w:b/>
                <w:bCs/>
                <w:color w:val="000000"/>
              </w:rPr>
            </w:pPr>
            <w:r w:rsidRPr="009E127D">
              <w:rPr>
                <w:rFonts w:ascii="Times New Roman" w:eastAsia="Times New Roman" w:hAnsi="Times New Roman" w:cs="Times New Roman"/>
                <w:b/>
                <w:bCs/>
                <w:color w:val="000000"/>
              </w:rPr>
              <w:t>Neuraxial block</w:t>
            </w:r>
          </w:p>
        </w:tc>
        <w:tc>
          <w:tcPr>
            <w:tcW w:w="674" w:type="pct"/>
            <w:noWrap/>
            <w:vAlign w:val="bottom"/>
            <w:hideMark/>
          </w:tcPr>
          <w:p w14:paraId="6CCE22B1" w14:textId="77777777" w:rsidR="009E127D" w:rsidRPr="009E127D" w:rsidRDefault="009E127D" w:rsidP="009E127D">
            <w:pPr>
              <w:spacing w:after="0" w:line="240" w:lineRule="auto"/>
              <w:rPr>
                <w:rFonts w:ascii="Times New Roman" w:eastAsia="Times New Roman" w:hAnsi="Times New Roman" w:cs="Times New Roman"/>
                <w:b/>
                <w:bCs/>
                <w:color w:val="000000"/>
              </w:rPr>
            </w:pPr>
          </w:p>
        </w:tc>
        <w:tc>
          <w:tcPr>
            <w:tcW w:w="866" w:type="pct"/>
            <w:noWrap/>
            <w:vAlign w:val="center"/>
            <w:hideMark/>
          </w:tcPr>
          <w:p w14:paraId="3B15E287" w14:textId="77777777" w:rsidR="009E127D" w:rsidRPr="009E127D" w:rsidRDefault="009E127D" w:rsidP="009E127D">
            <w:pPr>
              <w:spacing w:after="0" w:line="240" w:lineRule="auto"/>
              <w:rPr>
                <w:rFonts w:ascii="Times New Roman" w:eastAsia="Times New Roman" w:hAnsi="Times New Roman" w:cs="Times New Roman"/>
              </w:rPr>
            </w:pPr>
          </w:p>
        </w:tc>
        <w:tc>
          <w:tcPr>
            <w:tcW w:w="749" w:type="pct"/>
            <w:noWrap/>
            <w:vAlign w:val="center"/>
            <w:hideMark/>
          </w:tcPr>
          <w:p w14:paraId="51A02331" w14:textId="77777777" w:rsidR="009E127D" w:rsidRPr="009E127D" w:rsidRDefault="009E127D" w:rsidP="009E127D">
            <w:pPr>
              <w:spacing w:after="0" w:line="240" w:lineRule="auto"/>
              <w:jc w:val="center"/>
              <w:rPr>
                <w:rFonts w:ascii="Times New Roman" w:eastAsia="Times New Roman" w:hAnsi="Times New Roman" w:cs="Times New Roman"/>
              </w:rPr>
            </w:pPr>
          </w:p>
        </w:tc>
        <w:tc>
          <w:tcPr>
            <w:tcW w:w="667" w:type="pct"/>
            <w:noWrap/>
            <w:vAlign w:val="center"/>
            <w:hideMark/>
          </w:tcPr>
          <w:p w14:paraId="0772F9F4" w14:textId="77777777" w:rsidR="009E127D" w:rsidRPr="009E127D" w:rsidRDefault="009E127D" w:rsidP="009E127D">
            <w:pPr>
              <w:spacing w:after="0" w:line="240" w:lineRule="auto"/>
              <w:jc w:val="center"/>
              <w:rPr>
                <w:rFonts w:ascii="Times New Roman" w:eastAsia="Times New Roman" w:hAnsi="Times New Roman" w:cs="Times New Roman"/>
              </w:rPr>
            </w:pPr>
          </w:p>
        </w:tc>
        <w:tc>
          <w:tcPr>
            <w:tcW w:w="529" w:type="pct"/>
            <w:noWrap/>
            <w:vAlign w:val="center"/>
            <w:hideMark/>
          </w:tcPr>
          <w:p w14:paraId="60EBAF60" w14:textId="77777777" w:rsidR="009E127D" w:rsidRPr="009E127D" w:rsidRDefault="009E127D" w:rsidP="009E127D">
            <w:pPr>
              <w:spacing w:after="0" w:line="240" w:lineRule="auto"/>
              <w:jc w:val="center"/>
              <w:rPr>
                <w:rFonts w:ascii="Times New Roman" w:eastAsia="Times New Roman" w:hAnsi="Times New Roman" w:cs="Times New Roman"/>
              </w:rPr>
            </w:pPr>
          </w:p>
        </w:tc>
      </w:tr>
      <w:tr w:rsidR="009E127D" w:rsidRPr="009E127D" w14:paraId="64BCCE92" w14:textId="77777777" w:rsidTr="00A41180">
        <w:trPr>
          <w:trHeight w:val="310"/>
        </w:trPr>
        <w:tc>
          <w:tcPr>
            <w:tcW w:w="1515" w:type="pct"/>
            <w:noWrap/>
            <w:vAlign w:val="center"/>
            <w:hideMark/>
          </w:tcPr>
          <w:p w14:paraId="2A3445A5" w14:textId="77777777" w:rsidR="009E127D" w:rsidRPr="009E127D" w:rsidRDefault="009E127D" w:rsidP="009E127D">
            <w:pPr>
              <w:spacing w:after="0" w:line="240" w:lineRule="auto"/>
              <w:rPr>
                <w:rFonts w:ascii="Times New Roman" w:eastAsia="Times New Roman" w:hAnsi="Times New Roman" w:cs="Times New Roman"/>
                <w:color w:val="000000"/>
              </w:rPr>
            </w:pPr>
            <w:r w:rsidRPr="009E127D">
              <w:rPr>
                <w:rFonts w:ascii="Times New Roman" w:eastAsia="Times New Roman" w:hAnsi="Times New Roman" w:cs="Times New Roman"/>
                <w:color w:val="000000"/>
              </w:rPr>
              <w:t>Spinal</w:t>
            </w:r>
          </w:p>
        </w:tc>
        <w:tc>
          <w:tcPr>
            <w:tcW w:w="674" w:type="pct"/>
            <w:noWrap/>
            <w:vAlign w:val="center"/>
            <w:hideMark/>
          </w:tcPr>
          <w:p w14:paraId="32608ED4" w14:textId="77777777" w:rsidR="009E127D" w:rsidRPr="009E127D" w:rsidRDefault="009E127D" w:rsidP="009E127D">
            <w:pPr>
              <w:spacing w:after="0" w:line="240" w:lineRule="auto"/>
              <w:rPr>
                <w:rFonts w:ascii="Times New Roman" w:eastAsia="Times New Roman" w:hAnsi="Times New Roman" w:cs="Times New Roman"/>
                <w:color w:val="000000"/>
              </w:rPr>
            </w:pPr>
            <w:r w:rsidRPr="009E127D">
              <w:rPr>
                <w:rFonts w:ascii="Times New Roman" w:eastAsia="Times New Roman" w:hAnsi="Times New Roman" w:cs="Times New Roman"/>
                <w:color w:val="000000"/>
              </w:rPr>
              <w:t>n (%)</w:t>
            </w:r>
          </w:p>
        </w:tc>
        <w:tc>
          <w:tcPr>
            <w:tcW w:w="866" w:type="pct"/>
            <w:noWrap/>
            <w:vAlign w:val="center"/>
            <w:hideMark/>
          </w:tcPr>
          <w:p w14:paraId="3D542439" w14:textId="77777777" w:rsidR="009E127D" w:rsidRPr="009E127D" w:rsidRDefault="009E127D" w:rsidP="009E127D">
            <w:pPr>
              <w:spacing w:after="0" w:line="240" w:lineRule="auto"/>
              <w:jc w:val="center"/>
              <w:rPr>
                <w:rFonts w:ascii="Times New Roman" w:eastAsia="Times New Roman" w:hAnsi="Times New Roman" w:cs="Times New Roman"/>
                <w:color w:val="000000"/>
              </w:rPr>
            </w:pPr>
            <w:r w:rsidRPr="009E127D">
              <w:rPr>
                <w:rFonts w:ascii="Times New Roman" w:eastAsia="Times New Roman" w:hAnsi="Times New Roman" w:cs="Times New Roman"/>
                <w:color w:val="000000"/>
              </w:rPr>
              <w:t>27 (90)</w:t>
            </w:r>
          </w:p>
        </w:tc>
        <w:tc>
          <w:tcPr>
            <w:tcW w:w="749" w:type="pct"/>
            <w:noWrap/>
            <w:vAlign w:val="center"/>
            <w:hideMark/>
          </w:tcPr>
          <w:p w14:paraId="5FFE63F0" w14:textId="77777777" w:rsidR="009E127D" w:rsidRPr="009E127D" w:rsidRDefault="009E127D" w:rsidP="009E127D">
            <w:pPr>
              <w:spacing w:after="0" w:line="240" w:lineRule="auto"/>
              <w:jc w:val="center"/>
              <w:rPr>
                <w:rFonts w:ascii="Times New Roman" w:eastAsia="Times New Roman" w:hAnsi="Times New Roman" w:cs="Times New Roman"/>
                <w:color w:val="000000"/>
              </w:rPr>
            </w:pPr>
            <w:r w:rsidRPr="009E127D">
              <w:rPr>
                <w:rFonts w:ascii="Times New Roman" w:eastAsia="Times New Roman" w:hAnsi="Times New Roman" w:cs="Times New Roman"/>
                <w:color w:val="000000"/>
              </w:rPr>
              <w:t>28 (93.3)</w:t>
            </w:r>
          </w:p>
        </w:tc>
        <w:tc>
          <w:tcPr>
            <w:tcW w:w="667" w:type="pct"/>
            <w:noWrap/>
            <w:vAlign w:val="center"/>
            <w:hideMark/>
          </w:tcPr>
          <w:p w14:paraId="3D4CE819" w14:textId="77777777" w:rsidR="009E127D" w:rsidRPr="009E127D" w:rsidRDefault="009E127D" w:rsidP="009E127D">
            <w:pPr>
              <w:spacing w:after="0" w:line="240" w:lineRule="auto"/>
              <w:jc w:val="center"/>
              <w:rPr>
                <w:rFonts w:ascii="Times New Roman" w:eastAsia="Times New Roman" w:hAnsi="Times New Roman" w:cs="Times New Roman"/>
                <w:color w:val="000000"/>
              </w:rPr>
            </w:pPr>
            <w:r w:rsidRPr="009E127D">
              <w:rPr>
                <w:rFonts w:ascii="Times New Roman" w:eastAsia="Times New Roman" w:hAnsi="Times New Roman" w:cs="Times New Roman"/>
                <w:color w:val="000000"/>
              </w:rPr>
              <w:t>30 (100)</w:t>
            </w:r>
          </w:p>
        </w:tc>
        <w:tc>
          <w:tcPr>
            <w:tcW w:w="529" w:type="pct"/>
            <w:vMerge w:val="restart"/>
            <w:noWrap/>
            <w:vAlign w:val="center"/>
            <w:hideMark/>
          </w:tcPr>
          <w:p w14:paraId="4A70CEDD" w14:textId="77777777" w:rsidR="009E127D" w:rsidRPr="009E127D" w:rsidRDefault="009E127D" w:rsidP="009E127D">
            <w:pPr>
              <w:spacing w:after="0" w:line="240" w:lineRule="auto"/>
              <w:jc w:val="center"/>
              <w:rPr>
                <w:rFonts w:ascii="Times New Roman" w:eastAsia="Times New Roman" w:hAnsi="Times New Roman" w:cs="Times New Roman"/>
                <w:color w:val="000000"/>
              </w:rPr>
            </w:pPr>
            <w:r w:rsidRPr="009E127D">
              <w:rPr>
                <w:rFonts w:ascii="Times New Roman" w:eastAsia="Times New Roman" w:hAnsi="Times New Roman" w:cs="Times New Roman"/>
                <w:color w:val="000000"/>
              </w:rPr>
              <w:t>0.363</w:t>
            </w:r>
          </w:p>
        </w:tc>
      </w:tr>
      <w:tr w:rsidR="009E127D" w:rsidRPr="009E127D" w14:paraId="53670392" w14:textId="77777777" w:rsidTr="00A41180">
        <w:trPr>
          <w:trHeight w:val="310"/>
        </w:trPr>
        <w:tc>
          <w:tcPr>
            <w:tcW w:w="1515" w:type="pct"/>
            <w:noWrap/>
            <w:vAlign w:val="center"/>
            <w:hideMark/>
          </w:tcPr>
          <w:p w14:paraId="3A4DB286" w14:textId="77777777" w:rsidR="009E127D" w:rsidRPr="009E127D" w:rsidRDefault="009E127D" w:rsidP="009E127D">
            <w:pPr>
              <w:spacing w:after="0" w:line="240" w:lineRule="auto"/>
              <w:rPr>
                <w:rFonts w:ascii="Times New Roman" w:eastAsia="Times New Roman" w:hAnsi="Times New Roman" w:cs="Times New Roman"/>
                <w:color w:val="000000"/>
              </w:rPr>
            </w:pPr>
            <w:r w:rsidRPr="009E127D">
              <w:rPr>
                <w:rFonts w:ascii="Times New Roman" w:eastAsia="Times New Roman" w:hAnsi="Times New Roman" w:cs="Times New Roman"/>
                <w:color w:val="000000"/>
              </w:rPr>
              <w:t>Combined Spinal–Epidural</w:t>
            </w:r>
          </w:p>
        </w:tc>
        <w:tc>
          <w:tcPr>
            <w:tcW w:w="674" w:type="pct"/>
            <w:noWrap/>
            <w:vAlign w:val="center"/>
            <w:hideMark/>
          </w:tcPr>
          <w:p w14:paraId="51C67F58" w14:textId="77777777" w:rsidR="009E127D" w:rsidRPr="009E127D" w:rsidRDefault="009E127D" w:rsidP="009E127D">
            <w:pPr>
              <w:spacing w:after="0" w:line="240" w:lineRule="auto"/>
              <w:rPr>
                <w:rFonts w:ascii="Times New Roman" w:eastAsia="Times New Roman" w:hAnsi="Times New Roman" w:cs="Times New Roman"/>
                <w:color w:val="000000"/>
              </w:rPr>
            </w:pPr>
            <w:r w:rsidRPr="009E127D">
              <w:rPr>
                <w:rFonts w:ascii="Times New Roman" w:eastAsia="Times New Roman" w:hAnsi="Times New Roman" w:cs="Times New Roman"/>
                <w:color w:val="000000"/>
              </w:rPr>
              <w:t>n (%)</w:t>
            </w:r>
          </w:p>
        </w:tc>
        <w:tc>
          <w:tcPr>
            <w:tcW w:w="866" w:type="pct"/>
            <w:noWrap/>
            <w:vAlign w:val="center"/>
            <w:hideMark/>
          </w:tcPr>
          <w:p w14:paraId="47102371" w14:textId="77777777" w:rsidR="009E127D" w:rsidRPr="009E127D" w:rsidRDefault="009E127D" w:rsidP="009E127D">
            <w:pPr>
              <w:spacing w:after="0" w:line="240" w:lineRule="auto"/>
              <w:jc w:val="center"/>
              <w:rPr>
                <w:rFonts w:ascii="Times New Roman" w:eastAsia="Times New Roman" w:hAnsi="Times New Roman" w:cs="Times New Roman"/>
                <w:color w:val="000000"/>
              </w:rPr>
            </w:pPr>
            <w:r w:rsidRPr="009E127D">
              <w:rPr>
                <w:rFonts w:ascii="Times New Roman" w:eastAsia="Times New Roman" w:hAnsi="Times New Roman" w:cs="Times New Roman"/>
                <w:color w:val="000000"/>
              </w:rPr>
              <w:t>3 (10)</w:t>
            </w:r>
          </w:p>
        </w:tc>
        <w:tc>
          <w:tcPr>
            <w:tcW w:w="749" w:type="pct"/>
            <w:noWrap/>
            <w:vAlign w:val="center"/>
            <w:hideMark/>
          </w:tcPr>
          <w:p w14:paraId="512C8309" w14:textId="77777777" w:rsidR="009E127D" w:rsidRPr="009E127D" w:rsidRDefault="009E127D" w:rsidP="009E127D">
            <w:pPr>
              <w:spacing w:after="0" w:line="240" w:lineRule="auto"/>
              <w:jc w:val="center"/>
              <w:rPr>
                <w:rFonts w:ascii="Times New Roman" w:eastAsia="Times New Roman" w:hAnsi="Times New Roman" w:cs="Times New Roman"/>
                <w:color w:val="000000"/>
              </w:rPr>
            </w:pPr>
            <w:r w:rsidRPr="009E127D">
              <w:rPr>
                <w:rFonts w:ascii="Times New Roman" w:eastAsia="Times New Roman" w:hAnsi="Times New Roman" w:cs="Times New Roman"/>
                <w:color w:val="000000"/>
              </w:rPr>
              <w:t>2 (6.7)</w:t>
            </w:r>
          </w:p>
        </w:tc>
        <w:tc>
          <w:tcPr>
            <w:tcW w:w="667" w:type="pct"/>
            <w:noWrap/>
            <w:vAlign w:val="center"/>
            <w:hideMark/>
          </w:tcPr>
          <w:p w14:paraId="33ABDA12" w14:textId="77777777" w:rsidR="009E127D" w:rsidRPr="009E127D" w:rsidRDefault="009E127D" w:rsidP="009E127D">
            <w:pPr>
              <w:spacing w:after="0" w:line="240" w:lineRule="auto"/>
              <w:jc w:val="center"/>
              <w:rPr>
                <w:rFonts w:ascii="Times New Roman" w:eastAsia="Times New Roman" w:hAnsi="Times New Roman" w:cs="Times New Roman"/>
                <w:color w:val="000000"/>
              </w:rPr>
            </w:pPr>
            <w:r w:rsidRPr="009E127D">
              <w:rPr>
                <w:rFonts w:ascii="Times New Roman" w:eastAsia="Times New Roman" w:hAnsi="Times New Roman" w:cs="Times New Roman"/>
                <w:color w:val="000000"/>
              </w:rPr>
              <w:t>0 (0)</w:t>
            </w:r>
          </w:p>
        </w:tc>
        <w:tc>
          <w:tcPr>
            <w:tcW w:w="529" w:type="pct"/>
            <w:vMerge/>
            <w:vAlign w:val="center"/>
            <w:hideMark/>
          </w:tcPr>
          <w:p w14:paraId="62D9AA4C" w14:textId="77777777" w:rsidR="009E127D" w:rsidRPr="009E127D" w:rsidRDefault="009E127D" w:rsidP="009E127D">
            <w:pPr>
              <w:spacing w:after="0" w:line="240" w:lineRule="auto"/>
              <w:rPr>
                <w:rFonts w:ascii="Times New Roman" w:eastAsia="Times New Roman" w:hAnsi="Times New Roman" w:cs="Times New Roman"/>
                <w:color w:val="000000"/>
              </w:rPr>
            </w:pPr>
          </w:p>
        </w:tc>
      </w:tr>
      <w:tr w:rsidR="009E127D" w:rsidRPr="009E127D" w14:paraId="3F15C59C" w14:textId="77777777" w:rsidTr="00A41180">
        <w:trPr>
          <w:trHeight w:val="310"/>
        </w:trPr>
        <w:tc>
          <w:tcPr>
            <w:tcW w:w="1515" w:type="pct"/>
            <w:noWrap/>
            <w:vAlign w:val="center"/>
            <w:hideMark/>
          </w:tcPr>
          <w:p w14:paraId="3200C956" w14:textId="77777777" w:rsidR="009E127D" w:rsidRPr="009E127D" w:rsidRDefault="009E127D" w:rsidP="009E127D">
            <w:pPr>
              <w:spacing w:after="0" w:line="240" w:lineRule="auto"/>
              <w:rPr>
                <w:rFonts w:ascii="Times New Roman" w:eastAsia="Times New Roman" w:hAnsi="Times New Roman" w:cs="Times New Roman"/>
                <w:b/>
                <w:bCs/>
                <w:color w:val="000000"/>
              </w:rPr>
            </w:pPr>
            <w:r w:rsidRPr="009E127D">
              <w:rPr>
                <w:rFonts w:ascii="Times New Roman" w:eastAsia="Times New Roman" w:hAnsi="Times New Roman" w:cs="Times New Roman"/>
                <w:b/>
                <w:bCs/>
                <w:color w:val="000000"/>
              </w:rPr>
              <w:t>Type of surgery</w:t>
            </w:r>
          </w:p>
        </w:tc>
        <w:tc>
          <w:tcPr>
            <w:tcW w:w="674" w:type="pct"/>
            <w:noWrap/>
            <w:vAlign w:val="bottom"/>
            <w:hideMark/>
          </w:tcPr>
          <w:p w14:paraId="6338C527" w14:textId="77777777" w:rsidR="009E127D" w:rsidRPr="009E127D" w:rsidRDefault="009E127D" w:rsidP="009E127D">
            <w:pPr>
              <w:spacing w:after="0" w:line="240" w:lineRule="auto"/>
              <w:rPr>
                <w:rFonts w:ascii="Times New Roman" w:eastAsia="Times New Roman" w:hAnsi="Times New Roman" w:cs="Times New Roman"/>
                <w:b/>
                <w:bCs/>
                <w:color w:val="000000"/>
              </w:rPr>
            </w:pPr>
          </w:p>
        </w:tc>
        <w:tc>
          <w:tcPr>
            <w:tcW w:w="866" w:type="pct"/>
            <w:noWrap/>
            <w:vAlign w:val="center"/>
            <w:hideMark/>
          </w:tcPr>
          <w:p w14:paraId="13F04C00" w14:textId="77777777" w:rsidR="009E127D" w:rsidRPr="009E127D" w:rsidRDefault="009E127D" w:rsidP="009E127D">
            <w:pPr>
              <w:spacing w:after="0" w:line="240" w:lineRule="auto"/>
              <w:rPr>
                <w:rFonts w:ascii="Times New Roman" w:eastAsia="Times New Roman" w:hAnsi="Times New Roman" w:cs="Times New Roman"/>
              </w:rPr>
            </w:pPr>
          </w:p>
        </w:tc>
        <w:tc>
          <w:tcPr>
            <w:tcW w:w="749" w:type="pct"/>
            <w:noWrap/>
            <w:vAlign w:val="center"/>
            <w:hideMark/>
          </w:tcPr>
          <w:p w14:paraId="04A065E2" w14:textId="77777777" w:rsidR="009E127D" w:rsidRPr="009E127D" w:rsidRDefault="009E127D" w:rsidP="009E127D">
            <w:pPr>
              <w:spacing w:after="0" w:line="240" w:lineRule="auto"/>
              <w:jc w:val="center"/>
              <w:rPr>
                <w:rFonts w:ascii="Times New Roman" w:eastAsia="Times New Roman" w:hAnsi="Times New Roman" w:cs="Times New Roman"/>
              </w:rPr>
            </w:pPr>
          </w:p>
        </w:tc>
        <w:tc>
          <w:tcPr>
            <w:tcW w:w="667" w:type="pct"/>
            <w:noWrap/>
            <w:vAlign w:val="center"/>
            <w:hideMark/>
          </w:tcPr>
          <w:p w14:paraId="18714654" w14:textId="77777777" w:rsidR="009E127D" w:rsidRPr="009E127D" w:rsidRDefault="009E127D" w:rsidP="009E127D">
            <w:pPr>
              <w:spacing w:after="0" w:line="240" w:lineRule="auto"/>
              <w:jc w:val="center"/>
              <w:rPr>
                <w:rFonts w:ascii="Times New Roman" w:eastAsia="Times New Roman" w:hAnsi="Times New Roman" w:cs="Times New Roman"/>
              </w:rPr>
            </w:pPr>
          </w:p>
        </w:tc>
        <w:tc>
          <w:tcPr>
            <w:tcW w:w="529" w:type="pct"/>
            <w:noWrap/>
            <w:vAlign w:val="center"/>
            <w:hideMark/>
          </w:tcPr>
          <w:p w14:paraId="4CA3B2F9" w14:textId="77777777" w:rsidR="009E127D" w:rsidRPr="009E127D" w:rsidRDefault="009E127D" w:rsidP="009E127D">
            <w:pPr>
              <w:spacing w:after="0" w:line="240" w:lineRule="auto"/>
              <w:jc w:val="center"/>
              <w:rPr>
                <w:rFonts w:ascii="Times New Roman" w:eastAsia="Times New Roman" w:hAnsi="Times New Roman" w:cs="Times New Roman"/>
              </w:rPr>
            </w:pPr>
          </w:p>
        </w:tc>
      </w:tr>
      <w:tr w:rsidR="009E127D" w:rsidRPr="009E127D" w14:paraId="1D3DA6CA" w14:textId="77777777" w:rsidTr="00A41180">
        <w:trPr>
          <w:trHeight w:val="310"/>
        </w:trPr>
        <w:tc>
          <w:tcPr>
            <w:tcW w:w="1515" w:type="pct"/>
            <w:noWrap/>
            <w:vAlign w:val="center"/>
            <w:hideMark/>
          </w:tcPr>
          <w:p w14:paraId="414AD2A1" w14:textId="77777777" w:rsidR="009E127D" w:rsidRPr="009E127D" w:rsidRDefault="009E127D" w:rsidP="009E127D">
            <w:pPr>
              <w:spacing w:after="0" w:line="240" w:lineRule="auto"/>
              <w:rPr>
                <w:rFonts w:ascii="Times New Roman" w:eastAsia="Times New Roman" w:hAnsi="Times New Roman" w:cs="Times New Roman"/>
                <w:color w:val="000000"/>
              </w:rPr>
            </w:pPr>
            <w:r w:rsidRPr="009E127D">
              <w:rPr>
                <w:rFonts w:ascii="Times New Roman" w:eastAsia="Times New Roman" w:hAnsi="Times New Roman" w:cs="Times New Roman"/>
                <w:color w:val="000000"/>
              </w:rPr>
              <w:t>Orthopedic</w:t>
            </w:r>
          </w:p>
        </w:tc>
        <w:tc>
          <w:tcPr>
            <w:tcW w:w="674" w:type="pct"/>
            <w:noWrap/>
            <w:vAlign w:val="center"/>
            <w:hideMark/>
          </w:tcPr>
          <w:p w14:paraId="6E7F45F9" w14:textId="77777777" w:rsidR="009E127D" w:rsidRPr="009E127D" w:rsidRDefault="009E127D" w:rsidP="009E127D">
            <w:pPr>
              <w:spacing w:after="0" w:line="240" w:lineRule="auto"/>
              <w:rPr>
                <w:rFonts w:ascii="Times New Roman" w:eastAsia="Times New Roman" w:hAnsi="Times New Roman" w:cs="Times New Roman"/>
                <w:color w:val="000000"/>
              </w:rPr>
            </w:pPr>
            <w:r w:rsidRPr="009E127D">
              <w:rPr>
                <w:rFonts w:ascii="Times New Roman" w:eastAsia="Times New Roman" w:hAnsi="Times New Roman" w:cs="Times New Roman"/>
                <w:color w:val="000000"/>
              </w:rPr>
              <w:t>n (%)</w:t>
            </w:r>
          </w:p>
        </w:tc>
        <w:tc>
          <w:tcPr>
            <w:tcW w:w="866" w:type="pct"/>
            <w:noWrap/>
            <w:vAlign w:val="center"/>
            <w:hideMark/>
          </w:tcPr>
          <w:p w14:paraId="23AC5958" w14:textId="77777777" w:rsidR="009E127D" w:rsidRPr="009E127D" w:rsidRDefault="009E127D" w:rsidP="009E127D">
            <w:pPr>
              <w:spacing w:after="0" w:line="240" w:lineRule="auto"/>
              <w:jc w:val="center"/>
              <w:rPr>
                <w:rFonts w:ascii="Times New Roman" w:eastAsia="Times New Roman" w:hAnsi="Times New Roman" w:cs="Times New Roman"/>
                <w:color w:val="000000"/>
              </w:rPr>
            </w:pPr>
            <w:r w:rsidRPr="009E127D">
              <w:rPr>
                <w:rFonts w:ascii="Times New Roman" w:eastAsia="Times New Roman" w:hAnsi="Times New Roman" w:cs="Times New Roman"/>
                <w:color w:val="000000"/>
              </w:rPr>
              <w:t>13 (43.3)</w:t>
            </w:r>
          </w:p>
        </w:tc>
        <w:tc>
          <w:tcPr>
            <w:tcW w:w="749" w:type="pct"/>
            <w:noWrap/>
            <w:vAlign w:val="center"/>
            <w:hideMark/>
          </w:tcPr>
          <w:p w14:paraId="25EC506C" w14:textId="77777777" w:rsidR="009E127D" w:rsidRPr="009E127D" w:rsidRDefault="009E127D" w:rsidP="009E127D">
            <w:pPr>
              <w:spacing w:after="0" w:line="240" w:lineRule="auto"/>
              <w:jc w:val="center"/>
              <w:rPr>
                <w:rFonts w:ascii="Times New Roman" w:eastAsia="Times New Roman" w:hAnsi="Times New Roman" w:cs="Times New Roman"/>
                <w:color w:val="000000"/>
              </w:rPr>
            </w:pPr>
            <w:r w:rsidRPr="009E127D">
              <w:rPr>
                <w:rFonts w:ascii="Times New Roman" w:eastAsia="Times New Roman" w:hAnsi="Times New Roman" w:cs="Times New Roman"/>
                <w:color w:val="000000"/>
              </w:rPr>
              <w:t>15 (50)</w:t>
            </w:r>
          </w:p>
        </w:tc>
        <w:tc>
          <w:tcPr>
            <w:tcW w:w="667" w:type="pct"/>
            <w:noWrap/>
            <w:vAlign w:val="center"/>
            <w:hideMark/>
          </w:tcPr>
          <w:p w14:paraId="75D615B3" w14:textId="77777777" w:rsidR="009E127D" w:rsidRPr="009E127D" w:rsidRDefault="009E127D" w:rsidP="009E127D">
            <w:pPr>
              <w:spacing w:after="0" w:line="240" w:lineRule="auto"/>
              <w:jc w:val="center"/>
              <w:rPr>
                <w:rFonts w:ascii="Times New Roman" w:eastAsia="Times New Roman" w:hAnsi="Times New Roman" w:cs="Times New Roman"/>
                <w:color w:val="000000"/>
              </w:rPr>
            </w:pPr>
            <w:r w:rsidRPr="009E127D">
              <w:rPr>
                <w:rFonts w:ascii="Times New Roman" w:eastAsia="Times New Roman" w:hAnsi="Times New Roman" w:cs="Times New Roman"/>
                <w:color w:val="000000"/>
              </w:rPr>
              <w:t>14 (46.7)</w:t>
            </w:r>
          </w:p>
        </w:tc>
        <w:tc>
          <w:tcPr>
            <w:tcW w:w="529" w:type="pct"/>
            <w:vMerge w:val="restart"/>
            <w:noWrap/>
            <w:vAlign w:val="center"/>
            <w:hideMark/>
          </w:tcPr>
          <w:p w14:paraId="310B6565" w14:textId="77777777" w:rsidR="009E127D" w:rsidRPr="009E127D" w:rsidRDefault="009E127D" w:rsidP="009E127D">
            <w:pPr>
              <w:spacing w:after="0" w:line="240" w:lineRule="auto"/>
              <w:jc w:val="center"/>
              <w:rPr>
                <w:rFonts w:ascii="Times New Roman" w:eastAsia="Times New Roman" w:hAnsi="Times New Roman" w:cs="Times New Roman"/>
                <w:color w:val="000000"/>
              </w:rPr>
            </w:pPr>
            <w:r w:rsidRPr="009E127D">
              <w:rPr>
                <w:rFonts w:ascii="Times New Roman" w:eastAsia="Times New Roman" w:hAnsi="Times New Roman" w:cs="Times New Roman"/>
                <w:color w:val="000000"/>
              </w:rPr>
              <w:t>0.98</w:t>
            </w:r>
          </w:p>
        </w:tc>
      </w:tr>
      <w:tr w:rsidR="009E127D" w:rsidRPr="009E127D" w14:paraId="7109967B" w14:textId="77777777" w:rsidTr="00A41180">
        <w:trPr>
          <w:trHeight w:val="310"/>
        </w:trPr>
        <w:tc>
          <w:tcPr>
            <w:tcW w:w="1515" w:type="pct"/>
            <w:noWrap/>
            <w:vAlign w:val="center"/>
            <w:hideMark/>
          </w:tcPr>
          <w:p w14:paraId="613457B7" w14:textId="77777777" w:rsidR="009E127D" w:rsidRPr="009E127D" w:rsidRDefault="009E127D" w:rsidP="009E127D">
            <w:pPr>
              <w:spacing w:after="0" w:line="240" w:lineRule="auto"/>
              <w:rPr>
                <w:rFonts w:ascii="Times New Roman" w:eastAsia="Times New Roman" w:hAnsi="Times New Roman" w:cs="Times New Roman"/>
                <w:color w:val="000000"/>
              </w:rPr>
            </w:pPr>
            <w:r w:rsidRPr="009E127D">
              <w:rPr>
                <w:rFonts w:ascii="Times New Roman" w:eastAsia="Times New Roman" w:hAnsi="Times New Roman" w:cs="Times New Roman"/>
                <w:color w:val="000000"/>
              </w:rPr>
              <w:t>Urological</w:t>
            </w:r>
          </w:p>
        </w:tc>
        <w:tc>
          <w:tcPr>
            <w:tcW w:w="674" w:type="pct"/>
            <w:noWrap/>
            <w:vAlign w:val="center"/>
            <w:hideMark/>
          </w:tcPr>
          <w:p w14:paraId="3015FA7F" w14:textId="77777777" w:rsidR="009E127D" w:rsidRPr="009E127D" w:rsidRDefault="009E127D" w:rsidP="009E127D">
            <w:pPr>
              <w:spacing w:after="0" w:line="240" w:lineRule="auto"/>
              <w:rPr>
                <w:rFonts w:ascii="Times New Roman" w:eastAsia="Times New Roman" w:hAnsi="Times New Roman" w:cs="Times New Roman"/>
                <w:color w:val="000000"/>
              </w:rPr>
            </w:pPr>
            <w:r w:rsidRPr="009E127D">
              <w:rPr>
                <w:rFonts w:ascii="Times New Roman" w:eastAsia="Times New Roman" w:hAnsi="Times New Roman" w:cs="Times New Roman"/>
                <w:color w:val="000000"/>
              </w:rPr>
              <w:t>n (%)</w:t>
            </w:r>
          </w:p>
        </w:tc>
        <w:tc>
          <w:tcPr>
            <w:tcW w:w="866" w:type="pct"/>
            <w:noWrap/>
            <w:vAlign w:val="center"/>
            <w:hideMark/>
          </w:tcPr>
          <w:p w14:paraId="5637AD02" w14:textId="77777777" w:rsidR="009E127D" w:rsidRPr="009E127D" w:rsidRDefault="009E127D" w:rsidP="009E127D">
            <w:pPr>
              <w:spacing w:after="0" w:line="240" w:lineRule="auto"/>
              <w:jc w:val="center"/>
              <w:rPr>
                <w:rFonts w:ascii="Times New Roman" w:eastAsia="Times New Roman" w:hAnsi="Times New Roman" w:cs="Times New Roman"/>
                <w:color w:val="000000"/>
              </w:rPr>
            </w:pPr>
            <w:r w:rsidRPr="009E127D">
              <w:rPr>
                <w:rFonts w:ascii="Times New Roman" w:eastAsia="Times New Roman" w:hAnsi="Times New Roman" w:cs="Times New Roman"/>
                <w:color w:val="000000"/>
              </w:rPr>
              <w:t>8 (26.7)</w:t>
            </w:r>
          </w:p>
        </w:tc>
        <w:tc>
          <w:tcPr>
            <w:tcW w:w="749" w:type="pct"/>
            <w:noWrap/>
            <w:vAlign w:val="center"/>
            <w:hideMark/>
          </w:tcPr>
          <w:p w14:paraId="30F4FB85" w14:textId="77777777" w:rsidR="009E127D" w:rsidRPr="009E127D" w:rsidRDefault="009E127D" w:rsidP="009E127D">
            <w:pPr>
              <w:spacing w:after="0" w:line="240" w:lineRule="auto"/>
              <w:jc w:val="center"/>
              <w:rPr>
                <w:rFonts w:ascii="Times New Roman" w:eastAsia="Times New Roman" w:hAnsi="Times New Roman" w:cs="Times New Roman"/>
                <w:color w:val="000000"/>
              </w:rPr>
            </w:pPr>
            <w:r w:rsidRPr="009E127D">
              <w:rPr>
                <w:rFonts w:ascii="Times New Roman" w:eastAsia="Times New Roman" w:hAnsi="Times New Roman" w:cs="Times New Roman"/>
                <w:color w:val="000000"/>
              </w:rPr>
              <w:t>6 (20)</w:t>
            </w:r>
          </w:p>
        </w:tc>
        <w:tc>
          <w:tcPr>
            <w:tcW w:w="667" w:type="pct"/>
            <w:noWrap/>
            <w:vAlign w:val="center"/>
            <w:hideMark/>
          </w:tcPr>
          <w:p w14:paraId="4161F655" w14:textId="77777777" w:rsidR="009E127D" w:rsidRPr="009E127D" w:rsidRDefault="009E127D" w:rsidP="009E127D">
            <w:pPr>
              <w:spacing w:after="0" w:line="240" w:lineRule="auto"/>
              <w:jc w:val="center"/>
              <w:rPr>
                <w:rFonts w:ascii="Times New Roman" w:eastAsia="Times New Roman" w:hAnsi="Times New Roman" w:cs="Times New Roman"/>
                <w:color w:val="000000"/>
              </w:rPr>
            </w:pPr>
            <w:r w:rsidRPr="009E127D">
              <w:rPr>
                <w:rFonts w:ascii="Times New Roman" w:eastAsia="Times New Roman" w:hAnsi="Times New Roman" w:cs="Times New Roman"/>
                <w:color w:val="000000"/>
              </w:rPr>
              <w:t>7 (23.3)</w:t>
            </w:r>
          </w:p>
        </w:tc>
        <w:tc>
          <w:tcPr>
            <w:tcW w:w="529" w:type="pct"/>
            <w:vMerge/>
            <w:vAlign w:val="center"/>
            <w:hideMark/>
          </w:tcPr>
          <w:p w14:paraId="6633ECA0" w14:textId="77777777" w:rsidR="009E127D" w:rsidRPr="009E127D" w:rsidRDefault="009E127D" w:rsidP="009E127D">
            <w:pPr>
              <w:spacing w:after="0" w:line="240" w:lineRule="auto"/>
              <w:rPr>
                <w:rFonts w:ascii="Times New Roman" w:eastAsia="Times New Roman" w:hAnsi="Times New Roman" w:cs="Times New Roman"/>
                <w:color w:val="000000"/>
              </w:rPr>
            </w:pPr>
          </w:p>
        </w:tc>
      </w:tr>
      <w:tr w:rsidR="009E127D" w:rsidRPr="009E127D" w14:paraId="68603CE2" w14:textId="77777777" w:rsidTr="00A41180">
        <w:trPr>
          <w:trHeight w:val="310"/>
        </w:trPr>
        <w:tc>
          <w:tcPr>
            <w:tcW w:w="1515" w:type="pct"/>
            <w:noWrap/>
            <w:vAlign w:val="center"/>
            <w:hideMark/>
          </w:tcPr>
          <w:p w14:paraId="17DEDD27" w14:textId="77777777" w:rsidR="009E127D" w:rsidRPr="009E127D" w:rsidRDefault="009E127D" w:rsidP="009E127D">
            <w:pPr>
              <w:spacing w:after="0" w:line="240" w:lineRule="auto"/>
              <w:rPr>
                <w:rFonts w:ascii="Times New Roman" w:eastAsia="Times New Roman" w:hAnsi="Times New Roman" w:cs="Times New Roman"/>
                <w:color w:val="000000"/>
              </w:rPr>
            </w:pPr>
            <w:r w:rsidRPr="009E127D">
              <w:rPr>
                <w:rFonts w:ascii="Times New Roman" w:eastAsia="Times New Roman" w:hAnsi="Times New Roman" w:cs="Times New Roman"/>
                <w:color w:val="000000"/>
              </w:rPr>
              <w:t>General</w:t>
            </w:r>
          </w:p>
        </w:tc>
        <w:tc>
          <w:tcPr>
            <w:tcW w:w="674" w:type="pct"/>
            <w:noWrap/>
            <w:vAlign w:val="center"/>
            <w:hideMark/>
          </w:tcPr>
          <w:p w14:paraId="5BD6ED5E" w14:textId="77777777" w:rsidR="009E127D" w:rsidRPr="009E127D" w:rsidRDefault="009E127D" w:rsidP="009E127D">
            <w:pPr>
              <w:spacing w:after="0" w:line="240" w:lineRule="auto"/>
              <w:rPr>
                <w:rFonts w:ascii="Times New Roman" w:eastAsia="Times New Roman" w:hAnsi="Times New Roman" w:cs="Times New Roman"/>
                <w:color w:val="000000"/>
              </w:rPr>
            </w:pPr>
            <w:r w:rsidRPr="009E127D">
              <w:rPr>
                <w:rFonts w:ascii="Times New Roman" w:eastAsia="Times New Roman" w:hAnsi="Times New Roman" w:cs="Times New Roman"/>
                <w:color w:val="000000"/>
              </w:rPr>
              <w:t>n (%)</w:t>
            </w:r>
          </w:p>
        </w:tc>
        <w:tc>
          <w:tcPr>
            <w:tcW w:w="866" w:type="pct"/>
            <w:noWrap/>
            <w:vAlign w:val="center"/>
            <w:hideMark/>
          </w:tcPr>
          <w:p w14:paraId="5F5D24EF" w14:textId="77777777" w:rsidR="009E127D" w:rsidRPr="009E127D" w:rsidRDefault="009E127D" w:rsidP="009E127D">
            <w:pPr>
              <w:spacing w:after="0" w:line="240" w:lineRule="auto"/>
              <w:jc w:val="center"/>
              <w:rPr>
                <w:rFonts w:ascii="Times New Roman" w:eastAsia="Times New Roman" w:hAnsi="Times New Roman" w:cs="Times New Roman"/>
                <w:color w:val="000000"/>
              </w:rPr>
            </w:pPr>
            <w:r w:rsidRPr="009E127D">
              <w:rPr>
                <w:rFonts w:ascii="Times New Roman" w:eastAsia="Times New Roman" w:hAnsi="Times New Roman" w:cs="Times New Roman"/>
                <w:color w:val="000000"/>
              </w:rPr>
              <w:t>9 (30)</w:t>
            </w:r>
          </w:p>
        </w:tc>
        <w:tc>
          <w:tcPr>
            <w:tcW w:w="749" w:type="pct"/>
            <w:noWrap/>
            <w:vAlign w:val="center"/>
            <w:hideMark/>
          </w:tcPr>
          <w:p w14:paraId="135ED359" w14:textId="77777777" w:rsidR="009E127D" w:rsidRPr="009E127D" w:rsidRDefault="009E127D" w:rsidP="009E127D">
            <w:pPr>
              <w:spacing w:after="0" w:line="240" w:lineRule="auto"/>
              <w:jc w:val="center"/>
              <w:rPr>
                <w:rFonts w:ascii="Times New Roman" w:eastAsia="Times New Roman" w:hAnsi="Times New Roman" w:cs="Times New Roman"/>
                <w:color w:val="000000"/>
              </w:rPr>
            </w:pPr>
            <w:r w:rsidRPr="009E127D">
              <w:rPr>
                <w:rFonts w:ascii="Times New Roman" w:eastAsia="Times New Roman" w:hAnsi="Times New Roman" w:cs="Times New Roman"/>
                <w:color w:val="000000"/>
              </w:rPr>
              <w:t>9 (30)</w:t>
            </w:r>
          </w:p>
        </w:tc>
        <w:tc>
          <w:tcPr>
            <w:tcW w:w="667" w:type="pct"/>
            <w:noWrap/>
            <w:vAlign w:val="center"/>
            <w:hideMark/>
          </w:tcPr>
          <w:p w14:paraId="37DEADBD" w14:textId="77777777" w:rsidR="009E127D" w:rsidRPr="009E127D" w:rsidRDefault="009E127D" w:rsidP="009E127D">
            <w:pPr>
              <w:spacing w:after="0" w:line="240" w:lineRule="auto"/>
              <w:jc w:val="center"/>
              <w:rPr>
                <w:rFonts w:ascii="Times New Roman" w:eastAsia="Times New Roman" w:hAnsi="Times New Roman" w:cs="Times New Roman"/>
                <w:color w:val="000000"/>
              </w:rPr>
            </w:pPr>
            <w:r w:rsidRPr="009E127D">
              <w:rPr>
                <w:rFonts w:ascii="Times New Roman" w:eastAsia="Times New Roman" w:hAnsi="Times New Roman" w:cs="Times New Roman"/>
                <w:color w:val="000000"/>
              </w:rPr>
              <w:t>9 (30)</w:t>
            </w:r>
          </w:p>
        </w:tc>
        <w:tc>
          <w:tcPr>
            <w:tcW w:w="529" w:type="pct"/>
            <w:vMerge/>
            <w:vAlign w:val="center"/>
            <w:hideMark/>
          </w:tcPr>
          <w:p w14:paraId="74BBEC2C" w14:textId="77777777" w:rsidR="009E127D" w:rsidRPr="009E127D" w:rsidRDefault="009E127D" w:rsidP="009E127D">
            <w:pPr>
              <w:spacing w:after="0" w:line="240" w:lineRule="auto"/>
              <w:rPr>
                <w:rFonts w:ascii="Times New Roman" w:eastAsia="Times New Roman" w:hAnsi="Times New Roman" w:cs="Times New Roman"/>
                <w:color w:val="000000"/>
              </w:rPr>
            </w:pPr>
          </w:p>
        </w:tc>
      </w:tr>
    </w:tbl>
    <w:p w14:paraId="4F0C8F54" w14:textId="77777777" w:rsidR="009E127D" w:rsidRPr="0056762A" w:rsidRDefault="009E127D" w:rsidP="009E127D">
      <w:pPr>
        <w:pStyle w:val="F-note"/>
        <w:rPr>
          <w:rFonts w:eastAsia="Aptos"/>
        </w:rPr>
      </w:pPr>
      <w:r w:rsidRPr="0056762A">
        <w:rPr>
          <w:rFonts w:eastAsia="Aptos"/>
        </w:rPr>
        <w:t>n: number, SD: standard deviation, BMI: body mass index, ASA: American Society of Anesthesiologists, *: Significant p-value.</w:t>
      </w:r>
    </w:p>
    <w:p w14:paraId="2FE37291" w14:textId="77777777" w:rsidR="009E127D" w:rsidRPr="009E127D" w:rsidRDefault="009E127D" w:rsidP="009E127D">
      <w:pPr>
        <w:rPr>
          <w:rFonts w:ascii="Times New Roman" w:eastAsia="Times New Roman" w:hAnsi="Times New Roman" w:cs="Times New Roman"/>
          <w:b/>
          <w:bCs/>
          <w:sz w:val="28"/>
          <w:szCs w:val="28"/>
        </w:rPr>
      </w:pPr>
      <w:r w:rsidRPr="009E127D">
        <w:rPr>
          <w:rFonts w:ascii="Aptos" w:eastAsia="Aptos" w:hAnsi="Aptos" w:cs="Arial"/>
          <w:kern w:val="2"/>
          <w14:ligatures w14:val="standardContextual"/>
        </w:rPr>
        <w:br w:type="page"/>
      </w:r>
    </w:p>
    <w:p w14:paraId="43AEF17A" w14:textId="69AAFB7F" w:rsidR="009E127D" w:rsidRPr="0056762A" w:rsidRDefault="009E127D" w:rsidP="009E127D">
      <w:pPr>
        <w:pStyle w:val="NoSpacing"/>
      </w:pPr>
      <w:bookmarkStart w:id="3" w:name="_Toc209680016"/>
      <w:r w:rsidRPr="0056762A">
        <w:t>Table 2: Outcomes among the studied groups</w:t>
      </w:r>
      <w:bookmarkEnd w:id="3"/>
      <w:r w:rsidRPr="0056762A">
        <w:t>.</w:t>
      </w:r>
    </w:p>
    <w:tbl>
      <w:tblPr>
        <w:tblStyle w:val="TableGrid1"/>
        <w:tblW w:w="6041" w:type="pct"/>
        <w:tblInd w:w="-635" w:type="dxa"/>
        <w:tblLook w:val="04A0" w:firstRow="1" w:lastRow="0" w:firstColumn="1" w:lastColumn="0" w:noHBand="0" w:noVBand="1"/>
      </w:tblPr>
      <w:tblGrid>
        <w:gridCol w:w="3316"/>
        <w:gridCol w:w="1702"/>
        <w:gridCol w:w="1376"/>
        <w:gridCol w:w="1403"/>
        <w:gridCol w:w="1616"/>
        <w:gridCol w:w="1014"/>
      </w:tblGrid>
      <w:tr w:rsidR="009E127D" w:rsidRPr="0056762A" w14:paraId="107A7BE9" w14:textId="77777777" w:rsidTr="004D24AD">
        <w:trPr>
          <w:trHeight w:val="310"/>
        </w:trPr>
        <w:tc>
          <w:tcPr>
            <w:tcW w:w="1590" w:type="pct"/>
            <w:noWrap/>
            <w:vAlign w:val="center"/>
            <w:hideMark/>
          </w:tcPr>
          <w:p w14:paraId="2972B621" w14:textId="77777777" w:rsidR="009E127D" w:rsidRPr="009E127D" w:rsidRDefault="009E127D" w:rsidP="004D24AD">
            <w:pPr>
              <w:rPr>
                <w:rFonts w:ascii="Times New Roman" w:eastAsia="Times New Roman" w:hAnsi="Times New Roman" w:cs="Times New Roman"/>
                <w:b/>
                <w:bCs/>
                <w:color w:val="000000"/>
              </w:rPr>
            </w:pPr>
            <w:r w:rsidRPr="009E127D">
              <w:rPr>
                <w:rFonts w:ascii="Times New Roman" w:eastAsia="Times New Roman" w:hAnsi="Times New Roman" w:cs="Times New Roman"/>
                <w:b/>
                <w:bCs/>
                <w:color w:val="000000"/>
              </w:rPr>
              <w:t>Shivering grades</w:t>
            </w:r>
          </w:p>
        </w:tc>
        <w:tc>
          <w:tcPr>
            <w:tcW w:w="816" w:type="pct"/>
            <w:noWrap/>
            <w:vAlign w:val="center"/>
            <w:hideMark/>
          </w:tcPr>
          <w:p w14:paraId="30C1DD8A" w14:textId="77777777" w:rsidR="009E127D" w:rsidRPr="009E127D" w:rsidRDefault="009E127D" w:rsidP="004D24AD">
            <w:pPr>
              <w:rPr>
                <w:rFonts w:ascii="Times New Roman" w:eastAsia="Times New Roman" w:hAnsi="Times New Roman" w:cs="Times New Roman"/>
                <w:b/>
                <w:bCs/>
                <w:color w:val="000000"/>
              </w:rPr>
            </w:pPr>
          </w:p>
        </w:tc>
        <w:tc>
          <w:tcPr>
            <w:tcW w:w="660" w:type="pct"/>
            <w:noWrap/>
            <w:vAlign w:val="center"/>
            <w:hideMark/>
          </w:tcPr>
          <w:p w14:paraId="185CD0E6" w14:textId="77777777" w:rsidR="009E127D" w:rsidRPr="009E127D" w:rsidRDefault="009E127D" w:rsidP="004D24AD">
            <w:pPr>
              <w:jc w:val="center"/>
              <w:rPr>
                <w:rFonts w:ascii="Times New Roman" w:eastAsia="Times New Roman" w:hAnsi="Times New Roman" w:cs="Times New Roman"/>
                <w:b/>
                <w:bCs/>
                <w:color w:val="000000"/>
              </w:rPr>
            </w:pPr>
            <w:r w:rsidRPr="009E127D">
              <w:rPr>
                <w:rFonts w:ascii="Times New Roman" w:eastAsia="Times New Roman" w:hAnsi="Times New Roman" w:cs="Times New Roman"/>
                <w:b/>
                <w:bCs/>
                <w:color w:val="000000"/>
              </w:rPr>
              <w:t>Dex</w:t>
            </w:r>
          </w:p>
          <w:p w14:paraId="3BC6D242" w14:textId="77777777" w:rsidR="009E127D" w:rsidRPr="009E127D" w:rsidRDefault="009E127D" w:rsidP="004D24AD">
            <w:pPr>
              <w:jc w:val="center"/>
              <w:rPr>
                <w:rFonts w:ascii="Times New Roman" w:eastAsia="Times New Roman" w:hAnsi="Times New Roman" w:cs="Times New Roman"/>
                <w:b/>
                <w:bCs/>
                <w:color w:val="000000"/>
              </w:rPr>
            </w:pPr>
            <w:r w:rsidRPr="009E127D">
              <w:rPr>
                <w:rFonts w:ascii="Times New Roman" w:eastAsia="Times New Roman" w:hAnsi="Times New Roman" w:cs="Times New Roman"/>
                <w:b/>
                <w:bCs/>
                <w:color w:val="000000"/>
              </w:rPr>
              <w:t>(n = 30)</w:t>
            </w:r>
          </w:p>
        </w:tc>
        <w:tc>
          <w:tcPr>
            <w:tcW w:w="673" w:type="pct"/>
            <w:noWrap/>
            <w:vAlign w:val="center"/>
            <w:hideMark/>
          </w:tcPr>
          <w:p w14:paraId="557D0B7C" w14:textId="77777777" w:rsidR="009E127D" w:rsidRPr="009E127D" w:rsidRDefault="009E127D" w:rsidP="004D24AD">
            <w:pPr>
              <w:jc w:val="center"/>
              <w:rPr>
                <w:rFonts w:ascii="Times New Roman" w:eastAsia="Times New Roman" w:hAnsi="Times New Roman" w:cs="Times New Roman"/>
                <w:b/>
                <w:bCs/>
                <w:color w:val="000000"/>
              </w:rPr>
            </w:pPr>
            <w:r w:rsidRPr="009E127D">
              <w:rPr>
                <w:rFonts w:ascii="Times New Roman" w:eastAsia="Times New Roman" w:hAnsi="Times New Roman" w:cs="Times New Roman"/>
                <w:b/>
                <w:bCs/>
                <w:color w:val="000000"/>
              </w:rPr>
              <w:t>Meperidine</w:t>
            </w:r>
          </w:p>
          <w:p w14:paraId="392E8843" w14:textId="77777777" w:rsidR="009E127D" w:rsidRPr="009E127D" w:rsidRDefault="009E127D" w:rsidP="004D24AD">
            <w:pPr>
              <w:jc w:val="center"/>
              <w:rPr>
                <w:rFonts w:ascii="Times New Roman" w:eastAsia="Times New Roman" w:hAnsi="Times New Roman" w:cs="Times New Roman"/>
                <w:b/>
                <w:bCs/>
                <w:color w:val="000000"/>
              </w:rPr>
            </w:pPr>
            <w:r w:rsidRPr="009E127D">
              <w:rPr>
                <w:rFonts w:ascii="Times New Roman" w:eastAsia="Times New Roman" w:hAnsi="Times New Roman" w:cs="Times New Roman"/>
                <w:b/>
                <w:bCs/>
                <w:color w:val="000000"/>
              </w:rPr>
              <w:t>(n = 30)</w:t>
            </w:r>
          </w:p>
        </w:tc>
        <w:tc>
          <w:tcPr>
            <w:tcW w:w="775" w:type="pct"/>
            <w:noWrap/>
            <w:vAlign w:val="center"/>
            <w:hideMark/>
          </w:tcPr>
          <w:p w14:paraId="492E419D" w14:textId="77777777" w:rsidR="009E127D" w:rsidRPr="009E127D" w:rsidRDefault="009E127D" w:rsidP="004D24AD">
            <w:pPr>
              <w:jc w:val="center"/>
              <w:rPr>
                <w:rFonts w:ascii="Times New Roman" w:eastAsia="Times New Roman" w:hAnsi="Times New Roman" w:cs="Times New Roman"/>
                <w:b/>
                <w:bCs/>
                <w:color w:val="000000"/>
              </w:rPr>
            </w:pPr>
            <w:r w:rsidRPr="009E127D">
              <w:rPr>
                <w:rFonts w:ascii="Times New Roman" w:eastAsia="Times New Roman" w:hAnsi="Times New Roman" w:cs="Times New Roman"/>
                <w:b/>
                <w:bCs/>
                <w:color w:val="000000"/>
              </w:rPr>
              <w:t>Saline</w:t>
            </w:r>
          </w:p>
          <w:p w14:paraId="0E98049F" w14:textId="77777777" w:rsidR="009E127D" w:rsidRPr="009E127D" w:rsidRDefault="009E127D" w:rsidP="004D24AD">
            <w:pPr>
              <w:jc w:val="center"/>
              <w:rPr>
                <w:rFonts w:ascii="Times New Roman" w:eastAsia="Times New Roman" w:hAnsi="Times New Roman" w:cs="Times New Roman"/>
                <w:b/>
                <w:bCs/>
                <w:color w:val="000000"/>
              </w:rPr>
            </w:pPr>
            <w:r w:rsidRPr="009E127D">
              <w:rPr>
                <w:rFonts w:ascii="Times New Roman" w:eastAsia="Times New Roman" w:hAnsi="Times New Roman" w:cs="Times New Roman"/>
                <w:b/>
                <w:bCs/>
                <w:color w:val="000000"/>
              </w:rPr>
              <w:t>(n = 30)</w:t>
            </w:r>
          </w:p>
        </w:tc>
        <w:tc>
          <w:tcPr>
            <w:tcW w:w="486" w:type="pct"/>
            <w:noWrap/>
            <w:vAlign w:val="center"/>
            <w:hideMark/>
          </w:tcPr>
          <w:p w14:paraId="78F60068" w14:textId="77777777" w:rsidR="009E127D" w:rsidRPr="009E127D" w:rsidRDefault="009E127D" w:rsidP="004D24AD">
            <w:pPr>
              <w:jc w:val="center"/>
              <w:rPr>
                <w:rFonts w:ascii="Times New Roman" w:eastAsia="Times New Roman" w:hAnsi="Times New Roman" w:cs="Times New Roman"/>
                <w:b/>
                <w:bCs/>
                <w:color w:val="000000"/>
              </w:rPr>
            </w:pPr>
            <w:r w:rsidRPr="009E127D">
              <w:rPr>
                <w:rFonts w:ascii="Times New Roman" w:eastAsia="Times New Roman" w:hAnsi="Times New Roman" w:cs="Times New Roman"/>
                <w:b/>
                <w:bCs/>
                <w:color w:val="000000"/>
              </w:rPr>
              <w:t>P-value</w:t>
            </w:r>
          </w:p>
        </w:tc>
      </w:tr>
      <w:tr w:rsidR="009E127D" w:rsidRPr="0056762A" w14:paraId="540CEDFE" w14:textId="77777777" w:rsidTr="004D24AD">
        <w:trPr>
          <w:trHeight w:val="310"/>
        </w:trPr>
        <w:tc>
          <w:tcPr>
            <w:tcW w:w="1590" w:type="pct"/>
            <w:noWrap/>
            <w:vAlign w:val="center"/>
            <w:hideMark/>
          </w:tcPr>
          <w:p w14:paraId="45F0634D" w14:textId="77777777" w:rsidR="009E127D" w:rsidRPr="009E127D" w:rsidRDefault="009E127D" w:rsidP="004D24AD">
            <w:pPr>
              <w:rPr>
                <w:rFonts w:ascii="Times New Roman" w:eastAsia="Times New Roman" w:hAnsi="Times New Roman" w:cs="Times New Roman"/>
                <w:b/>
                <w:bCs/>
                <w:color w:val="000000"/>
              </w:rPr>
            </w:pPr>
            <w:r w:rsidRPr="009E127D">
              <w:rPr>
                <w:rFonts w:ascii="Times New Roman" w:eastAsia="Times New Roman" w:hAnsi="Times New Roman" w:cs="Times New Roman"/>
                <w:b/>
                <w:bCs/>
                <w:color w:val="000000"/>
              </w:rPr>
              <w:t>Grade 0</w:t>
            </w:r>
          </w:p>
        </w:tc>
        <w:tc>
          <w:tcPr>
            <w:tcW w:w="816" w:type="pct"/>
            <w:noWrap/>
            <w:vAlign w:val="center"/>
            <w:hideMark/>
          </w:tcPr>
          <w:p w14:paraId="321E49A7" w14:textId="77777777" w:rsidR="009E127D" w:rsidRPr="009E127D" w:rsidRDefault="009E127D" w:rsidP="004D24AD">
            <w:pPr>
              <w:rPr>
                <w:rFonts w:ascii="Times New Roman" w:eastAsia="Times New Roman" w:hAnsi="Times New Roman" w:cs="Times New Roman"/>
                <w:color w:val="000000"/>
              </w:rPr>
            </w:pPr>
            <w:r w:rsidRPr="009E127D">
              <w:rPr>
                <w:rFonts w:ascii="Times New Roman" w:eastAsia="Times New Roman" w:hAnsi="Times New Roman" w:cs="Times New Roman"/>
                <w:color w:val="000000"/>
              </w:rPr>
              <w:t>n (%)</w:t>
            </w:r>
          </w:p>
        </w:tc>
        <w:tc>
          <w:tcPr>
            <w:tcW w:w="660" w:type="pct"/>
            <w:noWrap/>
            <w:vAlign w:val="center"/>
            <w:hideMark/>
          </w:tcPr>
          <w:p w14:paraId="4EFC6CD9" w14:textId="77777777" w:rsidR="009E127D" w:rsidRPr="009E127D" w:rsidRDefault="009E127D" w:rsidP="004D24AD">
            <w:pPr>
              <w:jc w:val="center"/>
              <w:rPr>
                <w:rFonts w:ascii="Times New Roman" w:eastAsia="Times New Roman" w:hAnsi="Times New Roman" w:cs="Times New Roman"/>
                <w:color w:val="000000"/>
              </w:rPr>
            </w:pPr>
            <w:r w:rsidRPr="009E127D">
              <w:rPr>
                <w:rFonts w:ascii="Times New Roman" w:eastAsia="Times New Roman" w:hAnsi="Times New Roman" w:cs="Times New Roman"/>
                <w:color w:val="000000"/>
              </w:rPr>
              <w:t>27 (90)</w:t>
            </w:r>
          </w:p>
        </w:tc>
        <w:tc>
          <w:tcPr>
            <w:tcW w:w="673" w:type="pct"/>
            <w:noWrap/>
            <w:vAlign w:val="center"/>
            <w:hideMark/>
          </w:tcPr>
          <w:p w14:paraId="44E8B139" w14:textId="77777777" w:rsidR="009E127D" w:rsidRPr="009E127D" w:rsidRDefault="009E127D" w:rsidP="004D24AD">
            <w:pPr>
              <w:jc w:val="center"/>
              <w:rPr>
                <w:rFonts w:ascii="Times New Roman" w:eastAsia="Times New Roman" w:hAnsi="Times New Roman" w:cs="Times New Roman"/>
                <w:color w:val="000000"/>
              </w:rPr>
            </w:pPr>
            <w:r w:rsidRPr="009E127D">
              <w:rPr>
                <w:rFonts w:ascii="Times New Roman" w:eastAsia="Times New Roman" w:hAnsi="Times New Roman" w:cs="Times New Roman"/>
                <w:color w:val="000000"/>
              </w:rPr>
              <w:t>24 (80)</w:t>
            </w:r>
          </w:p>
        </w:tc>
        <w:tc>
          <w:tcPr>
            <w:tcW w:w="775" w:type="pct"/>
            <w:noWrap/>
            <w:vAlign w:val="center"/>
            <w:hideMark/>
          </w:tcPr>
          <w:p w14:paraId="2DE3C33B" w14:textId="77777777" w:rsidR="009E127D" w:rsidRPr="009E127D" w:rsidRDefault="009E127D" w:rsidP="004D24AD">
            <w:pPr>
              <w:jc w:val="center"/>
              <w:rPr>
                <w:rFonts w:ascii="Times New Roman" w:eastAsia="Times New Roman" w:hAnsi="Times New Roman" w:cs="Times New Roman"/>
                <w:color w:val="000000"/>
              </w:rPr>
            </w:pPr>
            <w:r w:rsidRPr="009E127D">
              <w:rPr>
                <w:rFonts w:ascii="Times New Roman" w:eastAsia="Times New Roman" w:hAnsi="Times New Roman" w:cs="Times New Roman"/>
                <w:color w:val="000000"/>
              </w:rPr>
              <w:t>0 (0)</w:t>
            </w:r>
          </w:p>
        </w:tc>
        <w:tc>
          <w:tcPr>
            <w:tcW w:w="486" w:type="pct"/>
            <w:vMerge w:val="restart"/>
            <w:noWrap/>
            <w:vAlign w:val="center"/>
            <w:hideMark/>
          </w:tcPr>
          <w:p w14:paraId="15C57B03" w14:textId="77777777" w:rsidR="009E127D" w:rsidRPr="009E127D" w:rsidRDefault="009E127D" w:rsidP="004D24AD">
            <w:pPr>
              <w:jc w:val="center"/>
              <w:rPr>
                <w:rFonts w:ascii="Times New Roman" w:eastAsia="Times New Roman" w:hAnsi="Times New Roman" w:cs="Times New Roman"/>
                <w:b/>
                <w:bCs/>
                <w:color w:val="000000"/>
              </w:rPr>
            </w:pPr>
            <w:r w:rsidRPr="009E127D">
              <w:rPr>
                <w:rFonts w:ascii="Times New Roman" w:eastAsia="Times New Roman" w:hAnsi="Times New Roman" w:cs="Times New Roman"/>
                <w:b/>
                <w:bCs/>
                <w:color w:val="000000"/>
              </w:rPr>
              <w:t>&lt;0.001*</w:t>
            </w:r>
          </w:p>
        </w:tc>
      </w:tr>
      <w:tr w:rsidR="009E127D" w:rsidRPr="0056762A" w14:paraId="4C5BA63B" w14:textId="77777777" w:rsidTr="004D24AD">
        <w:trPr>
          <w:trHeight w:val="310"/>
        </w:trPr>
        <w:tc>
          <w:tcPr>
            <w:tcW w:w="1590" w:type="pct"/>
            <w:noWrap/>
            <w:vAlign w:val="center"/>
            <w:hideMark/>
          </w:tcPr>
          <w:p w14:paraId="0F130331" w14:textId="77777777" w:rsidR="009E127D" w:rsidRPr="009E127D" w:rsidRDefault="009E127D" w:rsidP="004D24AD">
            <w:pPr>
              <w:rPr>
                <w:rFonts w:ascii="Times New Roman" w:eastAsia="Times New Roman" w:hAnsi="Times New Roman" w:cs="Times New Roman"/>
                <w:b/>
                <w:bCs/>
                <w:color w:val="000000"/>
              </w:rPr>
            </w:pPr>
            <w:r w:rsidRPr="009E127D">
              <w:rPr>
                <w:rFonts w:ascii="Times New Roman" w:eastAsia="Times New Roman" w:hAnsi="Times New Roman" w:cs="Times New Roman"/>
                <w:b/>
                <w:bCs/>
                <w:color w:val="000000"/>
              </w:rPr>
              <w:t>Grade III</w:t>
            </w:r>
          </w:p>
        </w:tc>
        <w:tc>
          <w:tcPr>
            <w:tcW w:w="816" w:type="pct"/>
            <w:noWrap/>
            <w:vAlign w:val="center"/>
            <w:hideMark/>
          </w:tcPr>
          <w:p w14:paraId="676E2113" w14:textId="77777777" w:rsidR="009E127D" w:rsidRPr="009E127D" w:rsidRDefault="009E127D" w:rsidP="004D24AD">
            <w:pPr>
              <w:rPr>
                <w:rFonts w:ascii="Times New Roman" w:eastAsia="Times New Roman" w:hAnsi="Times New Roman" w:cs="Times New Roman"/>
                <w:color w:val="000000"/>
              </w:rPr>
            </w:pPr>
            <w:r w:rsidRPr="009E127D">
              <w:rPr>
                <w:rFonts w:ascii="Times New Roman" w:eastAsia="Times New Roman" w:hAnsi="Times New Roman" w:cs="Times New Roman"/>
                <w:color w:val="000000"/>
              </w:rPr>
              <w:t>n (%)</w:t>
            </w:r>
          </w:p>
        </w:tc>
        <w:tc>
          <w:tcPr>
            <w:tcW w:w="660" w:type="pct"/>
            <w:noWrap/>
            <w:vAlign w:val="center"/>
            <w:hideMark/>
          </w:tcPr>
          <w:p w14:paraId="06F7D18A" w14:textId="77777777" w:rsidR="009E127D" w:rsidRPr="009E127D" w:rsidRDefault="009E127D" w:rsidP="004D24AD">
            <w:pPr>
              <w:jc w:val="center"/>
              <w:rPr>
                <w:rFonts w:ascii="Times New Roman" w:eastAsia="Times New Roman" w:hAnsi="Times New Roman" w:cs="Times New Roman"/>
                <w:color w:val="000000"/>
              </w:rPr>
            </w:pPr>
            <w:r w:rsidRPr="009E127D">
              <w:rPr>
                <w:rFonts w:ascii="Times New Roman" w:eastAsia="Times New Roman" w:hAnsi="Times New Roman" w:cs="Times New Roman"/>
                <w:color w:val="000000"/>
              </w:rPr>
              <w:t>1 (3.3)</w:t>
            </w:r>
          </w:p>
        </w:tc>
        <w:tc>
          <w:tcPr>
            <w:tcW w:w="673" w:type="pct"/>
            <w:noWrap/>
            <w:vAlign w:val="center"/>
            <w:hideMark/>
          </w:tcPr>
          <w:p w14:paraId="6C2E435E" w14:textId="77777777" w:rsidR="009E127D" w:rsidRPr="009E127D" w:rsidRDefault="009E127D" w:rsidP="004D24AD">
            <w:pPr>
              <w:jc w:val="center"/>
              <w:rPr>
                <w:rFonts w:ascii="Times New Roman" w:eastAsia="Times New Roman" w:hAnsi="Times New Roman" w:cs="Times New Roman"/>
                <w:color w:val="000000"/>
              </w:rPr>
            </w:pPr>
            <w:r w:rsidRPr="009E127D">
              <w:rPr>
                <w:rFonts w:ascii="Times New Roman" w:eastAsia="Times New Roman" w:hAnsi="Times New Roman" w:cs="Times New Roman"/>
                <w:color w:val="000000"/>
              </w:rPr>
              <w:t>4 (13.3)</w:t>
            </w:r>
          </w:p>
        </w:tc>
        <w:tc>
          <w:tcPr>
            <w:tcW w:w="775" w:type="pct"/>
            <w:noWrap/>
            <w:vAlign w:val="center"/>
            <w:hideMark/>
          </w:tcPr>
          <w:p w14:paraId="45DB5BBE" w14:textId="77777777" w:rsidR="009E127D" w:rsidRPr="009E127D" w:rsidRDefault="009E127D" w:rsidP="004D24AD">
            <w:pPr>
              <w:jc w:val="center"/>
              <w:rPr>
                <w:rFonts w:ascii="Times New Roman" w:eastAsia="Times New Roman" w:hAnsi="Times New Roman" w:cs="Times New Roman"/>
                <w:color w:val="000000"/>
              </w:rPr>
            </w:pPr>
            <w:r w:rsidRPr="009E127D">
              <w:rPr>
                <w:rFonts w:ascii="Times New Roman" w:eastAsia="Times New Roman" w:hAnsi="Times New Roman" w:cs="Times New Roman"/>
                <w:color w:val="000000"/>
              </w:rPr>
              <w:t>15 (50)</w:t>
            </w:r>
          </w:p>
        </w:tc>
        <w:tc>
          <w:tcPr>
            <w:tcW w:w="486" w:type="pct"/>
            <w:vMerge/>
            <w:vAlign w:val="center"/>
            <w:hideMark/>
          </w:tcPr>
          <w:p w14:paraId="0B5B65C3" w14:textId="77777777" w:rsidR="009E127D" w:rsidRPr="009E127D" w:rsidRDefault="009E127D" w:rsidP="004D24AD">
            <w:pPr>
              <w:jc w:val="center"/>
              <w:rPr>
                <w:rFonts w:ascii="Times New Roman" w:eastAsia="Times New Roman" w:hAnsi="Times New Roman" w:cs="Times New Roman"/>
                <w:b/>
                <w:bCs/>
                <w:color w:val="000000"/>
              </w:rPr>
            </w:pPr>
          </w:p>
        </w:tc>
      </w:tr>
      <w:tr w:rsidR="009E127D" w:rsidRPr="0056762A" w14:paraId="68C975E6" w14:textId="77777777" w:rsidTr="004D24AD">
        <w:trPr>
          <w:trHeight w:val="310"/>
        </w:trPr>
        <w:tc>
          <w:tcPr>
            <w:tcW w:w="1590" w:type="pct"/>
            <w:noWrap/>
            <w:vAlign w:val="center"/>
            <w:hideMark/>
          </w:tcPr>
          <w:p w14:paraId="73050EB4" w14:textId="77777777" w:rsidR="009E127D" w:rsidRPr="009E127D" w:rsidRDefault="009E127D" w:rsidP="004D24AD">
            <w:pPr>
              <w:rPr>
                <w:rFonts w:ascii="Times New Roman" w:eastAsia="Times New Roman" w:hAnsi="Times New Roman" w:cs="Times New Roman"/>
                <w:b/>
                <w:bCs/>
                <w:color w:val="000000"/>
              </w:rPr>
            </w:pPr>
            <w:r w:rsidRPr="009E127D">
              <w:rPr>
                <w:rFonts w:ascii="Times New Roman" w:eastAsia="Times New Roman" w:hAnsi="Times New Roman" w:cs="Times New Roman"/>
                <w:b/>
                <w:bCs/>
                <w:color w:val="000000"/>
              </w:rPr>
              <w:t>Grade IV</w:t>
            </w:r>
          </w:p>
        </w:tc>
        <w:tc>
          <w:tcPr>
            <w:tcW w:w="816" w:type="pct"/>
            <w:noWrap/>
            <w:vAlign w:val="center"/>
            <w:hideMark/>
          </w:tcPr>
          <w:p w14:paraId="24121776" w14:textId="77777777" w:rsidR="009E127D" w:rsidRPr="009E127D" w:rsidRDefault="009E127D" w:rsidP="004D24AD">
            <w:pPr>
              <w:rPr>
                <w:rFonts w:ascii="Times New Roman" w:eastAsia="Times New Roman" w:hAnsi="Times New Roman" w:cs="Times New Roman"/>
                <w:color w:val="000000"/>
              </w:rPr>
            </w:pPr>
            <w:r w:rsidRPr="009E127D">
              <w:rPr>
                <w:rFonts w:ascii="Times New Roman" w:eastAsia="Times New Roman" w:hAnsi="Times New Roman" w:cs="Times New Roman"/>
                <w:color w:val="000000"/>
              </w:rPr>
              <w:t>n (%)</w:t>
            </w:r>
          </w:p>
        </w:tc>
        <w:tc>
          <w:tcPr>
            <w:tcW w:w="660" w:type="pct"/>
            <w:noWrap/>
            <w:vAlign w:val="center"/>
            <w:hideMark/>
          </w:tcPr>
          <w:p w14:paraId="651ADE4F" w14:textId="77777777" w:rsidR="009E127D" w:rsidRPr="009E127D" w:rsidRDefault="009E127D" w:rsidP="004D24AD">
            <w:pPr>
              <w:jc w:val="center"/>
              <w:rPr>
                <w:rFonts w:ascii="Times New Roman" w:eastAsia="Times New Roman" w:hAnsi="Times New Roman" w:cs="Times New Roman"/>
                <w:color w:val="000000"/>
              </w:rPr>
            </w:pPr>
            <w:r w:rsidRPr="009E127D">
              <w:rPr>
                <w:rFonts w:ascii="Times New Roman" w:eastAsia="Times New Roman" w:hAnsi="Times New Roman" w:cs="Times New Roman"/>
                <w:color w:val="000000"/>
              </w:rPr>
              <w:t>2 (6.7)</w:t>
            </w:r>
          </w:p>
        </w:tc>
        <w:tc>
          <w:tcPr>
            <w:tcW w:w="673" w:type="pct"/>
            <w:noWrap/>
            <w:vAlign w:val="center"/>
            <w:hideMark/>
          </w:tcPr>
          <w:p w14:paraId="52CF71BD" w14:textId="77777777" w:rsidR="009E127D" w:rsidRPr="009E127D" w:rsidRDefault="009E127D" w:rsidP="004D24AD">
            <w:pPr>
              <w:jc w:val="center"/>
              <w:rPr>
                <w:rFonts w:ascii="Times New Roman" w:eastAsia="Times New Roman" w:hAnsi="Times New Roman" w:cs="Times New Roman"/>
                <w:color w:val="000000"/>
              </w:rPr>
            </w:pPr>
            <w:r w:rsidRPr="009E127D">
              <w:rPr>
                <w:rFonts w:ascii="Times New Roman" w:eastAsia="Times New Roman" w:hAnsi="Times New Roman" w:cs="Times New Roman"/>
                <w:color w:val="000000"/>
              </w:rPr>
              <w:t>2 (6.7)</w:t>
            </w:r>
          </w:p>
        </w:tc>
        <w:tc>
          <w:tcPr>
            <w:tcW w:w="775" w:type="pct"/>
            <w:noWrap/>
            <w:vAlign w:val="center"/>
            <w:hideMark/>
          </w:tcPr>
          <w:p w14:paraId="7B4B2EDB" w14:textId="77777777" w:rsidR="009E127D" w:rsidRPr="009E127D" w:rsidRDefault="009E127D" w:rsidP="004D24AD">
            <w:pPr>
              <w:jc w:val="center"/>
              <w:rPr>
                <w:rFonts w:ascii="Times New Roman" w:eastAsia="Times New Roman" w:hAnsi="Times New Roman" w:cs="Times New Roman"/>
                <w:color w:val="000000"/>
              </w:rPr>
            </w:pPr>
            <w:r w:rsidRPr="009E127D">
              <w:rPr>
                <w:rFonts w:ascii="Times New Roman" w:eastAsia="Times New Roman" w:hAnsi="Times New Roman" w:cs="Times New Roman"/>
                <w:color w:val="000000"/>
              </w:rPr>
              <w:t>15 (50)</w:t>
            </w:r>
          </w:p>
        </w:tc>
        <w:tc>
          <w:tcPr>
            <w:tcW w:w="486" w:type="pct"/>
            <w:vMerge/>
            <w:vAlign w:val="center"/>
            <w:hideMark/>
          </w:tcPr>
          <w:p w14:paraId="0E51878A" w14:textId="77777777" w:rsidR="009E127D" w:rsidRPr="009E127D" w:rsidRDefault="009E127D" w:rsidP="004D24AD">
            <w:pPr>
              <w:jc w:val="center"/>
              <w:rPr>
                <w:rFonts w:ascii="Times New Roman" w:eastAsia="Times New Roman" w:hAnsi="Times New Roman" w:cs="Times New Roman"/>
                <w:b/>
                <w:bCs/>
                <w:color w:val="000000"/>
              </w:rPr>
            </w:pPr>
          </w:p>
        </w:tc>
      </w:tr>
      <w:tr w:rsidR="004D24AD" w:rsidRPr="009E127D" w14:paraId="4097BC69" w14:textId="77777777" w:rsidTr="004D24AD">
        <w:trPr>
          <w:trHeight w:val="310"/>
        </w:trPr>
        <w:tc>
          <w:tcPr>
            <w:tcW w:w="1590" w:type="pct"/>
            <w:noWrap/>
            <w:vAlign w:val="center"/>
          </w:tcPr>
          <w:p w14:paraId="13BCDE4F" w14:textId="77777777" w:rsidR="009E127D" w:rsidRPr="009E127D" w:rsidRDefault="009E127D" w:rsidP="004D24AD">
            <w:pPr>
              <w:rPr>
                <w:rFonts w:ascii="Times New Roman" w:eastAsia="Times New Roman" w:hAnsi="Times New Roman" w:cs="Times New Roman"/>
                <w:b/>
                <w:bCs/>
                <w:color w:val="000000"/>
              </w:rPr>
            </w:pPr>
            <w:r w:rsidRPr="009E127D">
              <w:rPr>
                <w:rFonts w:ascii="Times New Roman" w:eastAsia="Times New Roman" w:hAnsi="Times New Roman" w:cs="Times New Roman"/>
                <w:b/>
                <w:bCs/>
                <w:color w:val="000000"/>
              </w:rPr>
              <w:t>Response to treatment</w:t>
            </w:r>
          </w:p>
        </w:tc>
        <w:tc>
          <w:tcPr>
            <w:tcW w:w="816" w:type="pct"/>
            <w:noWrap/>
            <w:vAlign w:val="center"/>
          </w:tcPr>
          <w:p w14:paraId="4FA949CD" w14:textId="77777777" w:rsidR="009E127D" w:rsidRPr="009E127D" w:rsidRDefault="009E127D" w:rsidP="004D24AD">
            <w:pPr>
              <w:rPr>
                <w:rFonts w:ascii="Times New Roman" w:eastAsia="Times New Roman" w:hAnsi="Times New Roman" w:cs="Times New Roman"/>
                <w:color w:val="000000"/>
              </w:rPr>
            </w:pPr>
            <w:r w:rsidRPr="009E127D">
              <w:rPr>
                <w:rFonts w:ascii="Times New Roman" w:eastAsia="Times New Roman" w:hAnsi="Times New Roman" w:cs="Times New Roman"/>
                <w:color w:val="000000"/>
              </w:rPr>
              <w:t>n (%)</w:t>
            </w:r>
          </w:p>
        </w:tc>
        <w:tc>
          <w:tcPr>
            <w:tcW w:w="660" w:type="pct"/>
            <w:noWrap/>
            <w:vAlign w:val="center"/>
          </w:tcPr>
          <w:p w14:paraId="2C8113CB" w14:textId="77777777" w:rsidR="009E127D" w:rsidRPr="009E127D" w:rsidRDefault="009E127D" w:rsidP="004D24AD">
            <w:pPr>
              <w:jc w:val="center"/>
              <w:rPr>
                <w:rFonts w:ascii="Times New Roman" w:eastAsia="Times New Roman" w:hAnsi="Times New Roman" w:cs="Times New Roman"/>
                <w:color w:val="000000"/>
              </w:rPr>
            </w:pPr>
            <w:r w:rsidRPr="009E127D">
              <w:rPr>
                <w:rFonts w:ascii="Times New Roman" w:eastAsia="Times New Roman" w:hAnsi="Times New Roman" w:cs="Times New Roman"/>
                <w:color w:val="000000"/>
              </w:rPr>
              <w:t>27 (90)</w:t>
            </w:r>
          </w:p>
        </w:tc>
        <w:tc>
          <w:tcPr>
            <w:tcW w:w="673" w:type="pct"/>
            <w:noWrap/>
            <w:vAlign w:val="center"/>
          </w:tcPr>
          <w:p w14:paraId="6EE10FCF" w14:textId="77777777" w:rsidR="009E127D" w:rsidRPr="009E127D" w:rsidRDefault="009E127D" w:rsidP="004D24AD">
            <w:pPr>
              <w:jc w:val="center"/>
              <w:rPr>
                <w:rFonts w:ascii="Times New Roman" w:eastAsia="Times New Roman" w:hAnsi="Times New Roman" w:cs="Times New Roman"/>
                <w:color w:val="000000"/>
              </w:rPr>
            </w:pPr>
            <w:r w:rsidRPr="009E127D">
              <w:rPr>
                <w:rFonts w:ascii="Times New Roman" w:eastAsia="Times New Roman" w:hAnsi="Times New Roman" w:cs="Times New Roman"/>
                <w:color w:val="000000"/>
              </w:rPr>
              <w:t>24 (80)</w:t>
            </w:r>
          </w:p>
        </w:tc>
        <w:tc>
          <w:tcPr>
            <w:tcW w:w="775" w:type="pct"/>
            <w:noWrap/>
            <w:vAlign w:val="center"/>
          </w:tcPr>
          <w:p w14:paraId="4B2879D3" w14:textId="77777777" w:rsidR="009E127D" w:rsidRPr="009E127D" w:rsidRDefault="009E127D" w:rsidP="004D24AD">
            <w:pPr>
              <w:jc w:val="center"/>
              <w:rPr>
                <w:rFonts w:ascii="Times New Roman" w:eastAsia="Times New Roman" w:hAnsi="Times New Roman" w:cs="Times New Roman"/>
                <w:color w:val="000000"/>
              </w:rPr>
            </w:pPr>
            <w:r w:rsidRPr="009E127D">
              <w:rPr>
                <w:rFonts w:ascii="Times New Roman" w:eastAsia="Times New Roman" w:hAnsi="Times New Roman" w:cs="Times New Roman"/>
                <w:color w:val="000000"/>
              </w:rPr>
              <w:t>0 (0)</w:t>
            </w:r>
          </w:p>
        </w:tc>
        <w:tc>
          <w:tcPr>
            <w:tcW w:w="486" w:type="pct"/>
            <w:vAlign w:val="center"/>
          </w:tcPr>
          <w:p w14:paraId="6AD676C8" w14:textId="77777777" w:rsidR="009E127D" w:rsidRPr="009E127D" w:rsidRDefault="009E127D" w:rsidP="004D24AD">
            <w:pPr>
              <w:jc w:val="center"/>
              <w:rPr>
                <w:rFonts w:ascii="Times New Roman" w:eastAsia="Times New Roman" w:hAnsi="Times New Roman" w:cs="Times New Roman"/>
                <w:b/>
                <w:bCs/>
                <w:color w:val="000000"/>
              </w:rPr>
            </w:pPr>
            <w:r w:rsidRPr="009E127D">
              <w:rPr>
                <w:rFonts w:ascii="Times New Roman" w:eastAsia="Times New Roman" w:hAnsi="Times New Roman" w:cs="Times New Roman"/>
                <w:b/>
                <w:bCs/>
                <w:color w:val="000000"/>
              </w:rPr>
              <w:t>&lt;0.001*</w:t>
            </w:r>
          </w:p>
        </w:tc>
      </w:tr>
      <w:tr w:rsidR="004D24AD" w:rsidRPr="009E127D" w14:paraId="213EBFE9" w14:textId="77777777" w:rsidTr="004D24AD">
        <w:trPr>
          <w:trHeight w:val="310"/>
        </w:trPr>
        <w:tc>
          <w:tcPr>
            <w:tcW w:w="1590" w:type="pct"/>
            <w:noWrap/>
            <w:vAlign w:val="center"/>
          </w:tcPr>
          <w:p w14:paraId="1823D566" w14:textId="77777777" w:rsidR="009E127D" w:rsidRPr="009E127D" w:rsidRDefault="009E127D" w:rsidP="004D24AD">
            <w:pPr>
              <w:rPr>
                <w:rFonts w:ascii="Times New Roman" w:eastAsia="Times New Roman" w:hAnsi="Times New Roman" w:cs="Times New Roman"/>
                <w:b/>
                <w:bCs/>
                <w:color w:val="000000"/>
              </w:rPr>
            </w:pPr>
            <w:r w:rsidRPr="009E127D">
              <w:rPr>
                <w:rFonts w:ascii="Times New Roman" w:eastAsia="Times New Roman" w:hAnsi="Times New Roman" w:cs="Times New Roman"/>
                <w:b/>
                <w:bCs/>
                <w:color w:val="000000"/>
              </w:rPr>
              <w:t>Shivering cessation time (min)</w:t>
            </w:r>
          </w:p>
        </w:tc>
        <w:tc>
          <w:tcPr>
            <w:tcW w:w="816" w:type="pct"/>
            <w:noWrap/>
            <w:vAlign w:val="center"/>
          </w:tcPr>
          <w:p w14:paraId="31BE67F2" w14:textId="77777777" w:rsidR="009E127D" w:rsidRPr="009E127D" w:rsidRDefault="009E127D" w:rsidP="004D24AD">
            <w:pPr>
              <w:rPr>
                <w:rFonts w:ascii="Times New Roman" w:eastAsia="Times New Roman" w:hAnsi="Times New Roman" w:cs="Times New Roman"/>
                <w:color w:val="000000"/>
              </w:rPr>
            </w:pPr>
            <w:r w:rsidRPr="009E127D">
              <w:rPr>
                <w:rFonts w:ascii="Times New Roman" w:eastAsia="Times New Roman" w:hAnsi="Times New Roman" w:cs="Times New Roman"/>
                <w:color w:val="000000"/>
              </w:rPr>
              <w:t>Median (range)</w:t>
            </w:r>
          </w:p>
        </w:tc>
        <w:tc>
          <w:tcPr>
            <w:tcW w:w="660" w:type="pct"/>
            <w:noWrap/>
            <w:vAlign w:val="center"/>
          </w:tcPr>
          <w:p w14:paraId="70A68A19" w14:textId="77777777" w:rsidR="009E127D" w:rsidRPr="009E127D" w:rsidRDefault="009E127D" w:rsidP="004D24AD">
            <w:pPr>
              <w:jc w:val="center"/>
              <w:rPr>
                <w:rFonts w:ascii="Times New Roman" w:eastAsia="Times New Roman" w:hAnsi="Times New Roman" w:cs="Times New Roman"/>
                <w:color w:val="000000"/>
              </w:rPr>
            </w:pPr>
            <w:r w:rsidRPr="009E127D">
              <w:rPr>
                <w:rFonts w:ascii="Times New Roman" w:eastAsia="Times New Roman" w:hAnsi="Times New Roman" w:cs="Times New Roman"/>
                <w:color w:val="000000"/>
              </w:rPr>
              <w:t xml:space="preserve">7 (6 - 34) </w:t>
            </w:r>
            <w:r w:rsidRPr="009E127D">
              <w:rPr>
                <w:rFonts w:ascii="Times New Roman" w:eastAsia="Times New Roman" w:hAnsi="Times New Roman" w:cs="Times New Roman"/>
                <w:vertAlign w:val="superscript"/>
              </w:rPr>
              <w:t>2,3</w:t>
            </w:r>
          </w:p>
        </w:tc>
        <w:tc>
          <w:tcPr>
            <w:tcW w:w="673" w:type="pct"/>
            <w:noWrap/>
            <w:vAlign w:val="center"/>
          </w:tcPr>
          <w:p w14:paraId="400CE375" w14:textId="77777777" w:rsidR="009E127D" w:rsidRPr="009E127D" w:rsidRDefault="009E127D" w:rsidP="004D24AD">
            <w:pPr>
              <w:jc w:val="center"/>
              <w:rPr>
                <w:rFonts w:ascii="Times New Roman" w:eastAsia="Times New Roman" w:hAnsi="Times New Roman" w:cs="Times New Roman"/>
                <w:color w:val="000000"/>
              </w:rPr>
            </w:pPr>
            <w:r w:rsidRPr="009E127D">
              <w:rPr>
                <w:rFonts w:ascii="Times New Roman" w:eastAsia="Times New Roman" w:hAnsi="Times New Roman" w:cs="Times New Roman"/>
                <w:color w:val="000000"/>
              </w:rPr>
              <w:t xml:space="preserve">8 (6 - 36) </w:t>
            </w:r>
            <w:r w:rsidRPr="009E127D">
              <w:rPr>
                <w:rFonts w:ascii="Times New Roman" w:eastAsia="Times New Roman" w:hAnsi="Times New Roman" w:cs="Times New Roman"/>
                <w:vertAlign w:val="superscript"/>
              </w:rPr>
              <w:t>1,3</w:t>
            </w:r>
          </w:p>
        </w:tc>
        <w:tc>
          <w:tcPr>
            <w:tcW w:w="775" w:type="pct"/>
            <w:noWrap/>
            <w:vAlign w:val="center"/>
          </w:tcPr>
          <w:p w14:paraId="497EDB71" w14:textId="77777777" w:rsidR="009E127D" w:rsidRPr="009E127D" w:rsidRDefault="009E127D" w:rsidP="004D24AD">
            <w:pPr>
              <w:jc w:val="center"/>
              <w:rPr>
                <w:rFonts w:ascii="Times New Roman" w:eastAsia="Times New Roman" w:hAnsi="Times New Roman" w:cs="Times New Roman"/>
                <w:color w:val="000000"/>
              </w:rPr>
            </w:pPr>
            <w:r w:rsidRPr="009E127D">
              <w:rPr>
                <w:rFonts w:ascii="Times New Roman" w:eastAsia="Times New Roman" w:hAnsi="Times New Roman" w:cs="Times New Roman"/>
                <w:color w:val="000000"/>
              </w:rPr>
              <w:t xml:space="preserve">32 (25 - 36) </w:t>
            </w:r>
            <w:r w:rsidRPr="009E127D">
              <w:rPr>
                <w:rFonts w:ascii="Times New Roman" w:eastAsia="Times New Roman" w:hAnsi="Times New Roman" w:cs="Times New Roman"/>
                <w:vertAlign w:val="superscript"/>
              </w:rPr>
              <w:t>1,2</w:t>
            </w:r>
          </w:p>
        </w:tc>
        <w:tc>
          <w:tcPr>
            <w:tcW w:w="486" w:type="pct"/>
            <w:vAlign w:val="center"/>
          </w:tcPr>
          <w:p w14:paraId="22B55306" w14:textId="77777777" w:rsidR="009E127D" w:rsidRPr="009E127D" w:rsidRDefault="009E127D" w:rsidP="004D24AD">
            <w:pPr>
              <w:jc w:val="center"/>
              <w:rPr>
                <w:rFonts w:ascii="Times New Roman" w:eastAsia="Times New Roman" w:hAnsi="Times New Roman" w:cs="Times New Roman"/>
                <w:b/>
                <w:bCs/>
                <w:color w:val="000000"/>
              </w:rPr>
            </w:pPr>
            <w:r w:rsidRPr="009E127D">
              <w:rPr>
                <w:rFonts w:ascii="Times New Roman" w:eastAsia="Times New Roman" w:hAnsi="Times New Roman" w:cs="Times New Roman"/>
                <w:b/>
                <w:bCs/>
                <w:color w:val="000000"/>
              </w:rPr>
              <w:t>&lt;0.001*</w:t>
            </w:r>
          </w:p>
        </w:tc>
      </w:tr>
    </w:tbl>
    <w:p w14:paraId="7F54FFFE" w14:textId="77777777" w:rsidR="009E127D" w:rsidRPr="0056762A" w:rsidRDefault="009E127D" w:rsidP="00512E0F">
      <w:pPr>
        <w:pStyle w:val="F-note"/>
        <w:ind w:left="-630" w:right="-1080"/>
        <w:rPr>
          <w:rFonts w:eastAsia="SimSun"/>
        </w:rPr>
      </w:pPr>
      <w:r w:rsidRPr="0056762A">
        <w:rPr>
          <w:rFonts w:eastAsia="SimSun"/>
        </w:rPr>
        <w:t xml:space="preserve">n: number, min: minute, *: Significant p-value, 1: Significantly different from Dex group, 2: Significantly different from Meperidine group, 3: Significantly different from saline </w:t>
      </w:r>
      <w:r w:rsidRPr="0056762A">
        <w:rPr>
          <w:rFonts w:eastAsia="Aptos"/>
        </w:rPr>
        <w:t>group</w:t>
      </w:r>
      <w:r w:rsidRPr="0056762A">
        <w:rPr>
          <w:rFonts w:eastAsia="SimSun"/>
        </w:rPr>
        <w:t>.</w:t>
      </w:r>
    </w:p>
    <w:p w14:paraId="7AEDB5DF" w14:textId="77777777" w:rsidR="009E127D" w:rsidRPr="009E127D" w:rsidRDefault="009E127D" w:rsidP="009E127D">
      <w:pPr>
        <w:spacing w:line="278" w:lineRule="auto"/>
        <w:rPr>
          <w:rFonts w:ascii="Times New Roman" w:eastAsia="SimSun" w:hAnsi="Times New Roman" w:cs="Times New Roman"/>
          <w:color w:val="000000"/>
          <w:sz w:val="20"/>
          <w:szCs w:val="20"/>
        </w:rPr>
      </w:pPr>
      <w:r w:rsidRPr="009E127D">
        <w:rPr>
          <w:rFonts w:ascii="Times New Roman" w:eastAsia="Times New Roman" w:hAnsi="Times New Roman" w:cs="Arial"/>
          <w:lang w:bidi="ar-EG"/>
        </w:rPr>
        <w:br w:type="page"/>
      </w:r>
    </w:p>
    <w:p w14:paraId="0C671CEF" w14:textId="198C5B98" w:rsidR="009E127D" w:rsidRPr="0056762A" w:rsidRDefault="009E127D" w:rsidP="009E127D">
      <w:pPr>
        <w:pStyle w:val="NoSpacing"/>
      </w:pPr>
      <w:bookmarkStart w:id="4" w:name="_Toc209680019"/>
      <w:r w:rsidRPr="0056762A">
        <w:t>Table 3: Multivariate logistic regression analysis to predict persistent shivering</w:t>
      </w:r>
      <w:bookmarkEnd w:id="4"/>
      <w:r w:rsidRPr="0056762A">
        <w:t>.</w:t>
      </w:r>
    </w:p>
    <w:tbl>
      <w:tblPr>
        <w:tblW w:w="5000" w:type="pct"/>
        <w:tblBorders>
          <w:top w:val="single" w:sz="12" w:space="0" w:color="auto"/>
          <w:bottom w:val="single" w:sz="12" w:space="0" w:color="auto"/>
        </w:tblBorders>
        <w:tblLook w:val="04A0" w:firstRow="1" w:lastRow="0" w:firstColumn="1" w:lastColumn="0" w:noHBand="0" w:noVBand="1"/>
      </w:tblPr>
      <w:tblGrid>
        <w:gridCol w:w="3480"/>
        <w:gridCol w:w="3513"/>
        <w:gridCol w:w="1647"/>
      </w:tblGrid>
      <w:tr w:rsidR="009E127D" w:rsidRPr="009E127D" w14:paraId="48DFF958" w14:textId="77777777" w:rsidTr="00A41180">
        <w:trPr>
          <w:trHeight w:val="310"/>
        </w:trPr>
        <w:tc>
          <w:tcPr>
            <w:tcW w:w="2014" w:type="pct"/>
            <w:tcBorders>
              <w:top w:val="single" w:sz="12" w:space="0" w:color="auto"/>
              <w:bottom w:val="single" w:sz="12" w:space="0" w:color="auto"/>
            </w:tcBorders>
            <w:noWrap/>
            <w:vAlign w:val="center"/>
            <w:hideMark/>
          </w:tcPr>
          <w:p w14:paraId="6ACDA61C" w14:textId="77777777" w:rsidR="009E127D" w:rsidRPr="009E127D" w:rsidRDefault="009E127D" w:rsidP="009E127D">
            <w:pPr>
              <w:spacing w:after="0" w:line="240" w:lineRule="auto"/>
              <w:rPr>
                <w:rFonts w:ascii="Times New Roman" w:eastAsia="Times New Roman" w:hAnsi="Times New Roman" w:cs="Times New Roman"/>
              </w:rPr>
            </w:pPr>
          </w:p>
        </w:tc>
        <w:tc>
          <w:tcPr>
            <w:tcW w:w="2033" w:type="pct"/>
            <w:tcBorders>
              <w:top w:val="single" w:sz="12" w:space="0" w:color="auto"/>
              <w:bottom w:val="single" w:sz="12" w:space="0" w:color="auto"/>
            </w:tcBorders>
            <w:noWrap/>
            <w:vAlign w:val="center"/>
            <w:hideMark/>
          </w:tcPr>
          <w:p w14:paraId="6E6A5D3B" w14:textId="77777777" w:rsidR="009E127D" w:rsidRPr="009E127D" w:rsidRDefault="009E127D" w:rsidP="009E127D">
            <w:pPr>
              <w:spacing w:after="0" w:line="240" w:lineRule="auto"/>
              <w:jc w:val="center"/>
              <w:rPr>
                <w:rFonts w:ascii="Times New Roman" w:eastAsia="Times New Roman" w:hAnsi="Times New Roman" w:cs="Times New Roman"/>
                <w:b/>
                <w:bCs/>
                <w:color w:val="000000"/>
              </w:rPr>
            </w:pPr>
            <w:r w:rsidRPr="009E127D">
              <w:rPr>
                <w:rFonts w:ascii="Times New Roman" w:eastAsia="Times New Roman" w:hAnsi="Times New Roman" w:cs="Times New Roman"/>
                <w:b/>
                <w:bCs/>
                <w:color w:val="000000"/>
              </w:rPr>
              <w:t>OR (95% CI)</w:t>
            </w:r>
          </w:p>
        </w:tc>
        <w:tc>
          <w:tcPr>
            <w:tcW w:w="953" w:type="pct"/>
            <w:tcBorders>
              <w:top w:val="single" w:sz="12" w:space="0" w:color="auto"/>
              <w:bottom w:val="single" w:sz="12" w:space="0" w:color="auto"/>
            </w:tcBorders>
            <w:noWrap/>
            <w:vAlign w:val="center"/>
            <w:hideMark/>
          </w:tcPr>
          <w:p w14:paraId="0187915B" w14:textId="77777777" w:rsidR="009E127D" w:rsidRPr="009E127D" w:rsidRDefault="009E127D" w:rsidP="009E127D">
            <w:pPr>
              <w:spacing w:after="0" w:line="240" w:lineRule="auto"/>
              <w:jc w:val="center"/>
              <w:rPr>
                <w:rFonts w:ascii="Times New Roman" w:eastAsia="Times New Roman" w:hAnsi="Times New Roman" w:cs="Times New Roman"/>
                <w:b/>
                <w:bCs/>
                <w:color w:val="000000"/>
              </w:rPr>
            </w:pPr>
            <w:r w:rsidRPr="009E127D">
              <w:rPr>
                <w:rFonts w:ascii="Times New Roman" w:eastAsia="Times New Roman" w:hAnsi="Times New Roman" w:cs="Times New Roman"/>
                <w:b/>
                <w:bCs/>
                <w:color w:val="000000"/>
              </w:rPr>
              <w:t>P-value</w:t>
            </w:r>
          </w:p>
        </w:tc>
      </w:tr>
      <w:tr w:rsidR="009E127D" w:rsidRPr="009E127D" w14:paraId="30E62FA3" w14:textId="77777777" w:rsidTr="00A41180">
        <w:trPr>
          <w:trHeight w:val="310"/>
        </w:trPr>
        <w:tc>
          <w:tcPr>
            <w:tcW w:w="2014" w:type="pct"/>
            <w:tcBorders>
              <w:top w:val="single" w:sz="12" w:space="0" w:color="auto"/>
            </w:tcBorders>
            <w:noWrap/>
            <w:vAlign w:val="center"/>
            <w:hideMark/>
          </w:tcPr>
          <w:p w14:paraId="536D8208" w14:textId="77777777" w:rsidR="009E127D" w:rsidRPr="009E127D" w:rsidRDefault="009E127D" w:rsidP="009E127D">
            <w:pPr>
              <w:spacing w:after="0" w:line="240" w:lineRule="auto"/>
              <w:rPr>
                <w:rFonts w:ascii="Times New Roman" w:eastAsia="Times New Roman" w:hAnsi="Times New Roman" w:cs="Times New Roman"/>
                <w:b/>
                <w:bCs/>
                <w:color w:val="000000"/>
              </w:rPr>
            </w:pPr>
            <w:r w:rsidRPr="009E127D">
              <w:rPr>
                <w:rFonts w:ascii="Times New Roman" w:eastAsia="Times New Roman" w:hAnsi="Times New Roman" w:cs="Times New Roman"/>
                <w:b/>
                <w:bCs/>
                <w:color w:val="000000"/>
              </w:rPr>
              <w:t>Age (years)</w:t>
            </w:r>
          </w:p>
        </w:tc>
        <w:tc>
          <w:tcPr>
            <w:tcW w:w="2033" w:type="pct"/>
            <w:tcBorders>
              <w:top w:val="single" w:sz="12" w:space="0" w:color="auto"/>
            </w:tcBorders>
            <w:noWrap/>
            <w:vAlign w:val="center"/>
            <w:hideMark/>
          </w:tcPr>
          <w:p w14:paraId="2B2242C7" w14:textId="77777777" w:rsidR="009E127D" w:rsidRPr="009E127D" w:rsidRDefault="009E127D" w:rsidP="009E127D">
            <w:pPr>
              <w:spacing w:after="0" w:line="240" w:lineRule="auto"/>
              <w:jc w:val="center"/>
              <w:rPr>
                <w:rFonts w:ascii="Times New Roman" w:eastAsia="Times New Roman" w:hAnsi="Times New Roman" w:cs="Times New Roman"/>
                <w:color w:val="000000"/>
              </w:rPr>
            </w:pPr>
            <w:r w:rsidRPr="009E127D">
              <w:rPr>
                <w:rFonts w:ascii="Times New Roman" w:eastAsia="Times New Roman" w:hAnsi="Times New Roman" w:cs="Times New Roman"/>
                <w:color w:val="000000"/>
              </w:rPr>
              <w:t>1.142 (0.948 - 1.376)</w:t>
            </w:r>
          </w:p>
        </w:tc>
        <w:tc>
          <w:tcPr>
            <w:tcW w:w="953" w:type="pct"/>
            <w:tcBorders>
              <w:top w:val="single" w:sz="12" w:space="0" w:color="auto"/>
            </w:tcBorders>
            <w:noWrap/>
            <w:vAlign w:val="center"/>
            <w:hideMark/>
          </w:tcPr>
          <w:p w14:paraId="5C6885E9" w14:textId="77777777" w:rsidR="009E127D" w:rsidRPr="009E127D" w:rsidRDefault="009E127D" w:rsidP="009E127D">
            <w:pPr>
              <w:spacing w:after="0" w:line="240" w:lineRule="auto"/>
              <w:jc w:val="center"/>
              <w:rPr>
                <w:rFonts w:ascii="Times New Roman" w:eastAsia="Times New Roman" w:hAnsi="Times New Roman" w:cs="Times New Roman"/>
                <w:color w:val="000000"/>
              </w:rPr>
            </w:pPr>
            <w:r w:rsidRPr="009E127D">
              <w:rPr>
                <w:rFonts w:ascii="Times New Roman" w:eastAsia="Times New Roman" w:hAnsi="Times New Roman" w:cs="Times New Roman"/>
                <w:color w:val="000000"/>
              </w:rPr>
              <w:t>0.163</w:t>
            </w:r>
          </w:p>
        </w:tc>
      </w:tr>
      <w:tr w:rsidR="009E127D" w:rsidRPr="009E127D" w14:paraId="359658B6" w14:textId="77777777" w:rsidTr="00A41180">
        <w:trPr>
          <w:trHeight w:val="310"/>
        </w:trPr>
        <w:tc>
          <w:tcPr>
            <w:tcW w:w="2014" w:type="pct"/>
            <w:noWrap/>
            <w:vAlign w:val="center"/>
            <w:hideMark/>
          </w:tcPr>
          <w:p w14:paraId="09BE3A96" w14:textId="77777777" w:rsidR="009E127D" w:rsidRPr="009E127D" w:rsidRDefault="009E127D" w:rsidP="009E127D">
            <w:pPr>
              <w:spacing w:after="0" w:line="240" w:lineRule="auto"/>
              <w:rPr>
                <w:rFonts w:ascii="Times New Roman" w:eastAsia="Times New Roman" w:hAnsi="Times New Roman" w:cs="Times New Roman"/>
                <w:b/>
                <w:bCs/>
                <w:color w:val="000000"/>
              </w:rPr>
            </w:pPr>
            <w:r w:rsidRPr="009E127D">
              <w:rPr>
                <w:rFonts w:ascii="Times New Roman" w:eastAsia="Times New Roman" w:hAnsi="Times New Roman" w:cs="Times New Roman"/>
                <w:b/>
                <w:bCs/>
                <w:color w:val="000000"/>
              </w:rPr>
              <w:t>Sex</w:t>
            </w:r>
          </w:p>
        </w:tc>
        <w:tc>
          <w:tcPr>
            <w:tcW w:w="2033" w:type="pct"/>
            <w:noWrap/>
            <w:vAlign w:val="center"/>
            <w:hideMark/>
          </w:tcPr>
          <w:p w14:paraId="61DA5313" w14:textId="77777777" w:rsidR="009E127D" w:rsidRPr="009E127D" w:rsidRDefault="009E127D" w:rsidP="009E127D">
            <w:pPr>
              <w:spacing w:after="0" w:line="240" w:lineRule="auto"/>
              <w:jc w:val="center"/>
              <w:rPr>
                <w:rFonts w:ascii="Times New Roman" w:eastAsia="Times New Roman" w:hAnsi="Times New Roman" w:cs="Times New Roman"/>
                <w:color w:val="000000"/>
              </w:rPr>
            </w:pPr>
            <w:r w:rsidRPr="009E127D">
              <w:rPr>
                <w:rFonts w:ascii="Times New Roman" w:eastAsia="Times New Roman" w:hAnsi="Times New Roman" w:cs="Times New Roman"/>
                <w:color w:val="000000"/>
              </w:rPr>
              <w:t>0.881 (0.229 - 3.384)</w:t>
            </w:r>
          </w:p>
        </w:tc>
        <w:tc>
          <w:tcPr>
            <w:tcW w:w="953" w:type="pct"/>
            <w:noWrap/>
            <w:vAlign w:val="center"/>
            <w:hideMark/>
          </w:tcPr>
          <w:p w14:paraId="0FB1DDCA" w14:textId="77777777" w:rsidR="009E127D" w:rsidRPr="009E127D" w:rsidRDefault="009E127D" w:rsidP="009E127D">
            <w:pPr>
              <w:spacing w:after="0" w:line="240" w:lineRule="auto"/>
              <w:jc w:val="center"/>
              <w:rPr>
                <w:rFonts w:ascii="Times New Roman" w:eastAsia="Times New Roman" w:hAnsi="Times New Roman" w:cs="Times New Roman"/>
                <w:color w:val="000000"/>
              </w:rPr>
            </w:pPr>
            <w:r w:rsidRPr="009E127D">
              <w:rPr>
                <w:rFonts w:ascii="Times New Roman" w:eastAsia="Times New Roman" w:hAnsi="Times New Roman" w:cs="Times New Roman"/>
                <w:color w:val="000000"/>
              </w:rPr>
              <w:t>0.853</w:t>
            </w:r>
          </w:p>
        </w:tc>
      </w:tr>
      <w:tr w:rsidR="009E127D" w:rsidRPr="009E127D" w14:paraId="03A02EDB" w14:textId="77777777" w:rsidTr="00A41180">
        <w:trPr>
          <w:trHeight w:val="310"/>
        </w:trPr>
        <w:tc>
          <w:tcPr>
            <w:tcW w:w="2014" w:type="pct"/>
            <w:noWrap/>
            <w:vAlign w:val="center"/>
            <w:hideMark/>
          </w:tcPr>
          <w:p w14:paraId="63D61F26" w14:textId="77777777" w:rsidR="009E127D" w:rsidRPr="009E127D" w:rsidRDefault="009E127D" w:rsidP="009E127D">
            <w:pPr>
              <w:spacing w:after="0" w:line="240" w:lineRule="auto"/>
              <w:rPr>
                <w:rFonts w:ascii="Times New Roman" w:eastAsia="Times New Roman" w:hAnsi="Times New Roman" w:cs="Times New Roman"/>
                <w:b/>
                <w:bCs/>
                <w:color w:val="000000"/>
              </w:rPr>
            </w:pPr>
            <w:r w:rsidRPr="009E127D">
              <w:rPr>
                <w:rFonts w:ascii="Times New Roman" w:eastAsia="Times New Roman" w:hAnsi="Times New Roman" w:cs="Times New Roman"/>
                <w:b/>
                <w:bCs/>
                <w:color w:val="000000"/>
              </w:rPr>
              <w:t>BMI (kg/m²)</w:t>
            </w:r>
          </w:p>
        </w:tc>
        <w:tc>
          <w:tcPr>
            <w:tcW w:w="2033" w:type="pct"/>
            <w:noWrap/>
            <w:vAlign w:val="center"/>
            <w:hideMark/>
          </w:tcPr>
          <w:p w14:paraId="2875D743" w14:textId="77777777" w:rsidR="009E127D" w:rsidRPr="009E127D" w:rsidRDefault="009E127D" w:rsidP="009E127D">
            <w:pPr>
              <w:spacing w:after="0" w:line="240" w:lineRule="auto"/>
              <w:jc w:val="center"/>
              <w:rPr>
                <w:rFonts w:ascii="Times New Roman" w:eastAsia="Times New Roman" w:hAnsi="Times New Roman" w:cs="Times New Roman"/>
                <w:color w:val="000000"/>
              </w:rPr>
            </w:pPr>
            <w:r w:rsidRPr="009E127D">
              <w:rPr>
                <w:rFonts w:ascii="Times New Roman" w:eastAsia="Times New Roman" w:hAnsi="Times New Roman" w:cs="Times New Roman"/>
                <w:color w:val="000000"/>
              </w:rPr>
              <w:t>0.931 (0.729 - 1.191)</w:t>
            </w:r>
          </w:p>
        </w:tc>
        <w:tc>
          <w:tcPr>
            <w:tcW w:w="953" w:type="pct"/>
            <w:noWrap/>
            <w:vAlign w:val="center"/>
            <w:hideMark/>
          </w:tcPr>
          <w:p w14:paraId="4BCFF2BE" w14:textId="77777777" w:rsidR="009E127D" w:rsidRPr="009E127D" w:rsidRDefault="009E127D" w:rsidP="009E127D">
            <w:pPr>
              <w:spacing w:after="0" w:line="240" w:lineRule="auto"/>
              <w:jc w:val="center"/>
              <w:rPr>
                <w:rFonts w:ascii="Times New Roman" w:eastAsia="Times New Roman" w:hAnsi="Times New Roman" w:cs="Times New Roman"/>
                <w:color w:val="000000"/>
              </w:rPr>
            </w:pPr>
            <w:r w:rsidRPr="009E127D">
              <w:rPr>
                <w:rFonts w:ascii="Times New Roman" w:eastAsia="Times New Roman" w:hAnsi="Times New Roman" w:cs="Times New Roman"/>
                <w:color w:val="000000"/>
              </w:rPr>
              <w:t>0.571</w:t>
            </w:r>
          </w:p>
        </w:tc>
      </w:tr>
      <w:tr w:rsidR="009E127D" w:rsidRPr="009E127D" w14:paraId="7945981E" w14:textId="77777777" w:rsidTr="00A41180">
        <w:trPr>
          <w:trHeight w:val="310"/>
        </w:trPr>
        <w:tc>
          <w:tcPr>
            <w:tcW w:w="2014" w:type="pct"/>
            <w:noWrap/>
            <w:vAlign w:val="center"/>
            <w:hideMark/>
          </w:tcPr>
          <w:p w14:paraId="33323424" w14:textId="77777777" w:rsidR="009E127D" w:rsidRPr="009E127D" w:rsidRDefault="009E127D" w:rsidP="009E127D">
            <w:pPr>
              <w:spacing w:after="0" w:line="240" w:lineRule="auto"/>
              <w:rPr>
                <w:rFonts w:ascii="Times New Roman" w:eastAsia="Times New Roman" w:hAnsi="Times New Roman" w:cs="Times New Roman"/>
                <w:b/>
                <w:bCs/>
                <w:color w:val="000000"/>
              </w:rPr>
            </w:pPr>
            <w:r w:rsidRPr="009E127D">
              <w:rPr>
                <w:rFonts w:ascii="Times New Roman" w:eastAsia="Times New Roman" w:hAnsi="Times New Roman" w:cs="Times New Roman"/>
                <w:b/>
                <w:bCs/>
                <w:color w:val="000000"/>
              </w:rPr>
              <w:t>ASA physical status</w:t>
            </w:r>
          </w:p>
        </w:tc>
        <w:tc>
          <w:tcPr>
            <w:tcW w:w="2033" w:type="pct"/>
            <w:noWrap/>
            <w:vAlign w:val="center"/>
            <w:hideMark/>
          </w:tcPr>
          <w:p w14:paraId="280725D7" w14:textId="77777777" w:rsidR="009E127D" w:rsidRPr="009E127D" w:rsidRDefault="009E127D" w:rsidP="009E127D">
            <w:pPr>
              <w:spacing w:after="0" w:line="240" w:lineRule="auto"/>
              <w:jc w:val="center"/>
              <w:rPr>
                <w:rFonts w:ascii="Times New Roman" w:eastAsia="Times New Roman" w:hAnsi="Times New Roman" w:cs="Times New Roman"/>
                <w:color w:val="000000"/>
              </w:rPr>
            </w:pPr>
            <w:r w:rsidRPr="009E127D">
              <w:rPr>
                <w:rFonts w:ascii="Times New Roman" w:eastAsia="Times New Roman" w:hAnsi="Times New Roman" w:cs="Times New Roman"/>
                <w:color w:val="000000"/>
              </w:rPr>
              <w:t>0.617 (0.094 - 4.041)</w:t>
            </w:r>
          </w:p>
        </w:tc>
        <w:tc>
          <w:tcPr>
            <w:tcW w:w="953" w:type="pct"/>
            <w:noWrap/>
            <w:vAlign w:val="center"/>
            <w:hideMark/>
          </w:tcPr>
          <w:p w14:paraId="35437E00" w14:textId="77777777" w:rsidR="009E127D" w:rsidRPr="009E127D" w:rsidRDefault="009E127D" w:rsidP="009E127D">
            <w:pPr>
              <w:spacing w:after="0" w:line="240" w:lineRule="auto"/>
              <w:jc w:val="center"/>
              <w:rPr>
                <w:rFonts w:ascii="Times New Roman" w:eastAsia="Times New Roman" w:hAnsi="Times New Roman" w:cs="Times New Roman"/>
                <w:color w:val="000000"/>
              </w:rPr>
            </w:pPr>
            <w:r w:rsidRPr="009E127D">
              <w:rPr>
                <w:rFonts w:ascii="Times New Roman" w:eastAsia="Times New Roman" w:hAnsi="Times New Roman" w:cs="Times New Roman"/>
                <w:color w:val="000000"/>
              </w:rPr>
              <w:t>0.614</w:t>
            </w:r>
          </w:p>
        </w:tc>
      </w:tr>
      <w:tr w:rsidR="009E127D" w:rsidRPr="009E127D" w14:paraId="776DF0FA" w14:textId="77777777" w:rsidTr="00A41180">
        <w:trPr>
          <w:trHeight w:val="310"/>
        </w:trPr>
        <w:tc>
          <w:tcPr>
            <w:tcW w:w="2014" w:type="pct"/>
            <w:noWrap/>
            <w:vAlign w:val="center"/>
          </w:tcPr>
          <w:p w14:paraId="7DE9BA18" w14:textId="77777777" w:rsidR="009E127D" w:rsidRPr="009E127D" w:rsidRDefault="009E127D" w:rsidP="009E127D">
            <w:pPr>
              <w:spacing w:after="0" w:line="240" w:lineRule="auto"/>
              <w:rPr>
                <w:rFonts w:ascii="Times New Roman" w:eastAsia="Times New Roman" w:hAnsi="Times New Roman" w:cs="Times New Roman"/>
                <w:b/>
                <w:bCs/>
                <w:color w:val="000000"/>
              </w:rPr>
            </w:pPr>
            <w:r w:rsidRPr="009E127D">
              <w:rPr>
                <w:rFonts w:ascii="Times New Roman" w:eastAsia="Times New Roman" w:hAnsi="Times New Roman" w:cs="Times New Roman"/>
                <w:b/>
                <w:bCs/>
                <w:color w:val="000000"/>
              </w:rPr>
              <w:t>Group</w:t>
            </w:r>
          </w:p>
        </w:tc>
        <w:tc>
          <w:tcPr>
            <w:tcW w:w="2033" w:type="pct"/>
            <w:noWrap/>
            <w:vAlign w:val="center"/>
          </w:tcPr>
          <w:p w14:paraId="0A952D06" w14:textId="77777777" w:rsidR="009E127D" w:rsidRPr="009E127D" w:rsidRDefault="009E127D" w:rsidP="009E127D">
            <w:pPr>
              <w:spacing w:after="0" w:line="240" w:lineRule="auto"/>
              <w:jc w:val="center"/>
              <w:rPr>
                <w:rFonts w:ascii="Times New Roman" w:eastAsia="Times New Roman" w:hAnsi="Times New Roman" w:cs="Times New Roman"/>
                <w:color w:val="000000"/>
              </w:rPr>
            </w:pPr>
          </w:p>
        </w:tc>
        <w:tc>
          <w:tcPr>
            <w:tcW w:w="953" w:type="pct"/>
            <w:noWrap/>
            <w:vAlign w:val="center"/>
          </w:tcPr>
          <w:p w14:paraId="17ECEDDD" w14:textId="77777777" w:rsidR="009E127D" w:rsidRPr="009E127D" w:rsidRDefault="009E127D" w:rsidP="009E127D">
            <w:pPr>
              <w:spacing w:after="0" w:line="240" w:lineRule="auto"/>
              <w:jc w:val="center"/>
              <w:rPr>
                <w:rFonts w:ascii="Times New Roman" w:eastAsia="Times New Roman" w:hAnsi="Times New Roman" w:cs="Times New Roman"/>
                <w:color w:val="000000"/>
              </w:rPr>
            </w:pPr>
          </w:p>
        </w:tc>
      </w:tr>
      <w:tr w:rsidR="009E127D" w:rsidRPr="009E127D" w14:paraId="70D1AA69" w14:textId="77777777" w:rsidTr="00A41180">
        <w:trPr>
          <w:trHeight w:val="310"/>
        </w:trPr>
        <w:tc>
          <w:tcPr>
            <w:tcW w:w="2014" w:type="pct"/>
            <w:noWrap/>
            <w:vAlign w:val="center"/>
            <w:hideMark/>
          </w:tcPr>
          <w:p w14:paraId="4FC2A1C7" w14:textId="77777777" w:rsidR="009E127D" w:rsidRPr="009E127D" w:rsidRDefault="009E127D" w:rsidP="009E127D">
            <w:pPr>
              <w:spacing w:after="0" w:line="240" w:lineRule="auto"/>
              <w:rPr>
                <w:rFonts w:ascii="Times New Roman" w:eastAsia="Times New Roman" w:hAnsi="Times New Roman" w:cs="Times New Roman"/>
                <w:color w:val="000000"/>
              </w:rPr>
            </w:pPr>
            <w:r w:rsidRPr="009E127D">
              <w:rPr>
                <w:rFonts w:ascii="Times New Roman" w:eastAsia="Times New Roman" w:hAnsi="Times New Roman" w:cs="Times New Roman"/>
                <w:color w:val="000000"/>
              </w:rPr>
              <w:t>Saline</w:t>
            </w:r>
          </w:p>
        </w:tc>
        <w:tc>
          <w:tcPr>
            <w:tcW w:w="2033" w:type="pct"/>
            <w:noWrap/>
            <w:vAlign w:val="center"/>
            <w:hideMark/>
          </w:tcPr>
          <w:p w14:paraId="78C52BFA" w14:textId="77777777" w:rsidR="009E127D" w:rsidRPr="009E127D" w:rsidRDefault="009E127D" w:rsidP="009E127D">
            <w:pPr>
              <w:spacing w:after="0" w:line="240" w:lineRule="auto"/>
              <w:jc w:val="center"/>
              <w:rPr>
                <w:rFonts w:ascii="Times New Roman" w:eastAsia="Times New Roman" w:hAnsi="Times New Roman" w:cs="Times New Roman"/>
                <w:color w:val="000000"/>
              </w:rPr>
            </w:pPr>
            <w:r w:rsidRPr="009E127D">
              <w:rPr>
                <w:rFonts w:ascii="Times New Roman" w:eastAsia="Times New Roman" w:hAnsi="Times New Roman" w:cs="Times New Roman"/>
                <w:color w:val="000000"/>
              </w:rPr>
              <w:t>R</w:t>
            </w:r>
          </w:p>
        </w:tc>
        <w:tc>
          <w:tcPr>
            <w:tcW w:w="953" w:type="pct"/>
            <w:noWrap/>
            <w:vAlign w:val="center"/>
            <w:hideMark/>
          </w:tcPr>
          <w:p w14:paraId="3F350A1C" w14:textId="77777777" w:rsidR="009E127D" w:rsidRPr="009E127D" w:rsidRDefault="009E127D" w:rsidP="009E127D">
            <w:pPr>
              <w:spacing w:after="0" w:line="240" w:lineRule="auto"/>
              <w:jc w:val="center"/>
              <w:rPr>
                <w:rFonts w:ascii="Times New Roman" w:eastAsia="Times New Roman" w:hAnsi="Times New Roman" w:cs="Times New Roman"/>
                <w:color w:val="000000"/>
              </w:rPr>
            </w:pPr>
            <w:r w:rsidRPr="009E127D">
              <w:rPr>
                <w:rFonts w:ascii="Times New Roman" w:eastAsia="Times New Roman" w:hAnsi="Times New Roman" w:cs="Times New Roman"/>
                <w:color w:val="000000"/>
              </w:rPr>
              <w:t>R</w:t>
            </w:r>
          </w:p>
        </w:tc>
      </w:tr>
      <w:tr w:rsidR="009E127D" w:rsidRPr="009E127D" w14:paraId="40CB065E" w14:textId="77777777" w:rsidTr="00A41180">
        <w:trPr>
          <w:trHeight w:val="310"/>
        </w:trPr>
        <w:tc>
          <w:tcPr>
            <w:tcW w:w="2014" w:type="pct"/>
            <w:noWrap/>
            <w:vAlign w:val="center"/>
            <w:hideMark/>
          </w:tcPr>
          <w:p w14:paraId="368380F8" w14:textId="77777777" w:rsidR="009E127D" w:rsidRPr="009E127D" w:rsidRDefault="009E127D" w:rsidP="009E127D">
            <w:pPr>
              <w:spacing w:after="0" w:line="240" w:lineRule="auto"/>
              <w:rPr>
                <w:rFonts w:ascii="Times New Roman" w:eastAsia="Times New Roman" w:hAnsi="Times New Roman" w:cs="Times New Roman"/>
                <w:color w:val="000000"/>
              </w:rPr>
            </w:pPr>
            <w:r w:rsidRPr="009E127D">
              <w:rPr>
                <w:rFonts w:ascii="Times New Roman" w:eastAsia="Times New Roman" w:hAnsi="Times New Roman" w:cs="Times New Roman"/>
                <w:color w:val="000000"/>
              </w:rPr>
              <w:t>Meperidine</w:t>
            </w:r>
          </w:p>
        </w:tc>
        <w:tc>
          <w:tcPr>
            <w:tcW w:w="2033" w:type="pct"/>
            <w:noWrap/>
            <w:vAlign w:val="center"/>
            <w:hideMark/>
          </w:tcPr>
          <w:p w14:paraId="6DF789A0" w14:textId="77777777" w:rsidR="009E127D" w:rsidRPr="009E127D" w:rsidRDefault="009E127D" w:rsidP="009E127D">
            <w:pPr>
              <w:spacing w:after="0" w:line="240" w:lineRule="auto"/>
              <w:jc w:val="center"/>
              <w:rPr>
                <w:rFonts w:ascii="Times New Roman" w:eastAsia="Times New Roman" w:hAnsi="Times New Roman" w:cs="Times New Roman"/>
                <w:color w:val="000000"/>
              </w:rPr>
            </w:pPr>
            <w:r w:rsidRPr="009E127D">
              <w:rPr>
                <w:rFonts w:ascii="Times New Roman" w:eastAsia="Times New Roman" w:hAnsi="Times New Roman" w:cs="Times New Roman"/>
                <w:color w:val="000000"/>
              </w:rPr>
              <w:t>0.006 (0.001 - 0.067)</w:t>
            </w:r>
          </w:p>
        </w:tc>
        <w:tc>
          <w:tcPr>
            <w:tcW w:w="953" w:type="pct"/>
            <w:noWrap/>
            <w:vAlign w:val="center"/>
            <w:hideMark/>
          </w:tcPr>
          <w:p w14:paraId="4C67AFAB" w14:textId="77777777" w:rsidR="009E127D" w:rsidRPr="009E127D" w:rsidRDefault="009E127D" w:rsidP="009E127D">
            <w:pPr>
              <w:spacing w:after="0" w:line="240" w:lineRule="auto"/>
              <w:jc w:val="center"/>
              <w:rPr>
                <w:rFonts w:ascii="Times New Roman" w:eastAsia="Times New Roman" w:hAnsi="Times New Roman" w:cs="Times New Roman"/>
                <w:b/>
                <w:bCs/>
                <w:color w:val="000000"/>
              </w:rPr>
            </w:pPr>
            <w:r w:rsidRPr="009E127D">
              <w:rPr>
                <w:rFonts w:ascii="Times New Roman" w:eastAsia="Times New Roman" w:hAnsi="Times New Roman" w:cs="Times New Roman"/>
                <w:b/>
                <w:bCs/>
                <w:color w:val="000000"/>
              </w:rPr>
              <w:t>&lt;0.001*</w:t>
            </w:r>
          </w:p>
        </w:tc>
      </w:tr>
      <w:tr w:rsidR="009E127D" w:rsidRPr="009E127D" w14:paraId="1AC6D511" w14:textId="77777777" w:rsidTr="00A41180">
        <w:trPr>
          <w:trHeight w:val="310"/>
        </w:trPr>
        <w:tc>
          <w:tcPr>
            <w:tcW w:w="2014" w:type="pct"/>
            <w:noWrap/>
            <w:vAlign w:val="center"/>
            <w:hideMark/>
          </w:tcPr>
          <w:p w14:paraId="47C0166B" w14:textId="77777777" w:rsidR="009E127D" w:rsidRPr="009E127D" w:rsidRDefault="009E127D" w:rsidP="009E127D">
            <w:pPr>
              <w:spacing w:after="0" w:line="240" w:lineRule="auto"/>
              <w:rPr>
                <w:rFonts w:ascii="Times New Roman" w:eastAsia="Times New Roman" w:hAnsi="Times New Roman" w:cs="Times New Roman"/>
                <w:color w:val="000000"/>
              </w:rPr>
            </w:pPr>
            <w:r w:rsidRPr="009E127D">
              <w:rPr>
                <w:rFonts w:ascii="Times New Roman" w:eastAsia="Times New Roman" w:hAnsi="Times New Roman" w:cs="Times New Roman"/>
                <w:color w:val="000000"/>
              </w:rPr>
              <w:t>Dexmedetomidine</w:t>
            </w:r>
          </w:p>
        </w:tc>
        <w:tc>
          <w:tcPr>
            <w:tcW w:w="2033" w:type="pct"/>
            <w:noWrap/>
            <w:vAlign w:val="center"/>
            <w:hideMark/>
          </w:tcPr>
          <w:p w14:paraId="2F28F1A5" w14:textId="77777777" w:rsidR="009E127D" w:rsidRPr="009E127D" w:rsidRDefault="009E127D" w:rsidP="009E127D">
            <w:pPr>
              <w:spacing w:after="0" w:line="240" w:lineRule="auto"/>
              <w:jc w:val="center"/>
              <w:rPr>
                <w:rFonts w:ascii="Times New Roman" w:eastAsia="Times New Roman" w:hAnsi="Times New Roman" w:cs="Times New Roman"/>
                <w:color w:val="000000"/>
              </w:rPr>
            </w:pPr>
            <w:r w:rsidRPr="009E127D">
              <w:rPr>
                <w:rFonts w:ascii="Times New Roman" w:eastAsia="Times New Roman" w:hAnsi="Times New Roman" w:cs="Times New Roman"/>
                <w:color w:val="000000"/>
              </w:rPr>
              <w:t>0.002 (0 - 0.029)</w:t>
            </w:r>
          </w:p>
        </w:tc>
        <w:tc>
          <w:tcPr>
            <w:tcW w:w="953" w:type="pct"/>
            <w:noWrap/>
            <w:vAlign w:val="center"/>
            <w:hideMark/>
          </w:tcPr>
          <w:p w14:paraId="50CB1A90" w14:textId="77777777" w:rsidR="009E127D" w:rsidRPr="009E127D" w:rsidRDefault="009E127D" w:rsidP="009E127D">
            <w:pPr>
              <w:spacing w:after="0" w:line="240" w:lineRule="auto"/>
              <w:jc w:val="center"/>
              <w:rPr>
                <w:rFonts w:ascii="Times New Roman" w:eastAsia="Times New Roman" w:hAnsi="Times New Roman" w:cs="Times New Roman"/>
                <w:b/>
                <w:bCs/>
                <w:color w:val="000000"/>
              </w:rPr>
            </w:pPr>
            <w:r w:rsidRPr="009E127D">
              <w:rPr>
                <w:rFonts w:ascii="Times New Roman" w:eastAsia="Times New Roman" w:hAnsi="Times New Roman" w:cs="Times New Roman"/>
                <w:b/>
                <w:bCs/>
                <w:color w:val="000000"/>
              </w:rPr>
              <w:t>&lt;0.001*</w:t>
            </w:r>
          </w:p>
        </w:tc>
      </w:tr>
    </w:tbl>
    <w:p w14:paraId="58E89CFB" w14:textId="77777777" w:rsidR="009E127D" w:rsidRPr="0056762A" w:rsidRDefault="009E127D" w:rsidP="009E127D">
      <w:pPr>
        <w:pStyle w:val="F-note"/>
        <w:rPr>
          <w:rFonts w:eastAsia="Aptos"/>
        </w:rPr>
      </w:pPr>
      <w:r w:rsidRPr="0056762A">
        <w:rPr>
          <w:rFonts w:eastAsia="Aptos"/>
        </w:rPr>
        <w:t>OR: odds ratio, CI: confidence interval, BMI: body mass index, ASA: American Society of Anesthesiologists, R: reference category, *: Significant p-value.</w:t>
      </w:r>
    </w:p>
    <w:p w14:paraId="6EDB1EAD" w14:textId="77777777" w:rsidR="009E127D" w:rsidRPr="009E127D" w:rsidRDefault="009E127D" w:rsidP="009E127D">
      <w:pPr>
        <w:spacing w:line="278" w:lineRule="auto"/>
        <w:rPr>
          <w:rFonts w:ascii="Times New Roman" w:eastAsia="Aptos" w:hAnsi="Times New Roman" w:cs="Times New Roman"/>
          <w:b/>
          <w:bCs/>
          <w:kern w:val="2"/>
          <w:sz w:val="24"/>
          <w:szCs w:val="24"/>
          <w14:ligatures w14:val="standardContextual"/>
        </w:rPr>
      </w:pPr>
      <w:bookmarkStart w:id="5" w:name="_Toc209680020"/>
      <w:r w:rsidRPr="009E127D">
        <w:rPr>
          <w:rFonts w:ascii="Times New Roman" w:eastAsia="Aptos" w:hAnsi="Times New Roman" w:cs="Times New Roman"/>
          <w:b/>
          <w:bCs/>
          <w:kern w:val="2"/>
          <w:sz w:val="24"/>
          <w:szCs w:val="24"/>
          <w14:ligatures w14:val="standardContextual"/>
        </w:rPr>
        <w:br w:type="page"/>
      </w:r>
    </w:p>
    <w:p w14:paraId="6734B65A" w14:textId="7C689061" w:rsidR="009E127D" w:rsidRPr="0056762A" w:rsidRDefault="009E127D" w:rsidP="009E127D">
      <w:pPr>
        <w:pStyle w:val="NoSpacing"/>
      </w:pPr>
      <w:r w:rsidRPr="0056762A">
        <w:t>Table 4: Multivariate linear regression analysis to predict time to cessation of shivering</w:t>
      </w:r>
      <w:bookmarkEnd w:id="5"/>
      <w:r w:rsidRPr="0056762A">
        <w:t>.</w:t>
      </w:r>
    </w:p>
    <w:tbl>
      <w:tblPr>
        <w:tblW w:w="5000" w:type="pct"/>
        <w:tblBorders>
          <w:top w:val="single" w:sz="12" w:space="0" w:color="auto"/>
          <w:bottom w:val="single" w:sz="12" w:space="0" w:color="auto"/>
        </w:tblBorders>
        <w:tblLook w:val="04A0" w:firstRow="1" w:lastRow="0" w:firstColumn="1" w:lastColumn="0" w:noHBand="0" w:noVBand="1"/>
      </w:tblPr>
      <w:tblGrid>
        <w:gridCol w:w="3534"/>
        <w:gridCol w:w="3713"/>
        <w:gridCol w:w="1393"/>
      </w:tblGrid>
      <w:tr w:rsidR="009E127D" w:rsidRPr="009E127D" w14:paraId="3FA28558" w14:textId="77777777" w:rsidTr="00A41180">
        <w:trPr>
          <w:trHeight w:val="310"/>
        </w:trPr>
        <w:tc>
          <w:tcPr>
            <w:tcW w:w="2045" w:type="pct"/>
            <w:tcBorders>
              <w:top w:val="single" w:sz="12" w:space="0" w:color="auto"/>
              <w:bottom w:val="nil"/>
            </w:tcBorders>
            <w:noWrap/>
            <w:vAlign w:val="center"/>
            <w:hideMark/>
          </w:tcPr>
          <w:p w14:paraId="6C447CED" w14:textId="77777777" w:rsidR="009E127D" w:rsidRPr="009E127D" w:rsidRDefault="009E127D" w:rsidP="009E127D">
            <w:pPr>
              <w:spacing w:after="0" w:line="240" w:lineRule="auto"/>
              <w:rPr>
                <w:rFonts w:ascii="Times New Roman" w:eastAsia="Times New Roman" w:hAnsi="Times New Roman" w:cs="Times New Roman"/>
              </w:rPr>
            </w:pPr>
          </w:p>
        </w:tc>
        <w:tc>
          <w:tcPr>
            <w:tcW w:w="2955" w:type="pct"/>
            <w:gridSpan w:val="2"/>
            <w:tcBorders>
              <w:top w:val="single" w:sz="12" w:space="0" w:color="auto"/>
              <w:bottom w:val="single" w:sz="12" w:space="0" w:color="auto"/>
            </w:tcBorders>
            <w:noWrap/>
            <w:vAlign w:val="center"/>
            <w:hideMark/>
          </w:tcPr>
          <w:p w14:paraId="1A796EF6" w14:textId="77777777" w:rsidR="009E127D" w:rsidRPr="009E127D" w:rsidRDefault="009E127D" w:rsidP="009E127D">
            <w:pPr>
              <w:spacing w:after="0" w:line="240" w:lineRule="auto"/>
              <w:ind w:left="738"/>
              <w:jc w:val="center"/>
              <w:rPr>
                <w:rFonts w:ascii="Times New Roman" w:eastAsia="Times New Roman" w:hAnsi="Times New Roman" w:cs="Times New Roman"/>
                <w:b/>
                <w:bCs/>
                <w:color w:val="000000"/>
              </w:rPr>
            </w:pPr>
            <w:r w:rsidRPr="009E127D">
              <w:rPr>
                <w:rFonts w:ascii="Times New Roman" w:eastAsia="Times New Roman" w:hAnsi="Times New Roman" w:cs="Times New Roman"/>
                <w:b/>
                <w:bCs/>
                <w:color w:val="000000"/>
              </w:rPr>
              <w:t>Time to cessation of shivering (minutes)</w:t>
            </w:r>
          </w:p>
        </w:tc>
      </w:tr>
      <w:tr w:rsidR="009E127D" w:rsidRPr="009E127D" w14:paraId="7AB479A9" w14:textId="77777777" w:rsidTr="00A41180">
        <w:trPr>
          <w:trHeight w:val="310"/>
        </w:trPr>
        <w:tc>
          <w:tcPr>
            <w:tcW w:w="2045" w:type="pct"/>
            <w:tcBorders>
              <w:top w:val="nil"/>
              <w:bottom w:val="single" w:sz="12" w:space="0" w:color="auto"/>
            </w:tcBorders>
            <w:noWrap/>
            <w:vAlign w:val="center"/>
            <w:hideMark/>
          </w:tcPr>
          <w:p w14:paraId="58E260BA" w14:textId="77777777" w:rsidR="009E127D" w:rsidRPr="009E127D" w:rsidRDefault="009E127D" w:rsidP="009E127D">
            <w:pPr>
              <w:spacing w:after="0" w:line="240" w:lineRule="auto"/>
              <w:jc w:val="center"/>
              <w:rPr>
                <w:rFonts w:ascii="Times New Roman" w:eastAsia="Times New Roman" w:hAnsi="Times New Roman" w:cs="Times New Roman"/>
                <w:b/>
                <w:bCs/>
                <w:color w:val="000000"/>
              </w:rPr>
            </w:pPr>
          </w:p>
        </w:tc>
        <w:tc>
          <w:tcPr>
            <w:tcW w:w="2149" w:type="pct"/>
            <w:tcBorders>
              <w:top w:val="single" w:sz="12" w:space="0" w:color="auto"/>
              <w:bottom w:val="single" w:sz="12" w:space="0" w:color="auto"/>
            </w:tcBorders>
            <w:noWrap/>
            <w:vAlign w:val="center"/>
            <w:hideMark/>
          </w:tcPr>
          <w:p w14:paraId="7FA59EA7" w14:textId="77777777" w:rsidR="009E127D" w:rsidRPr="009E127D" w:rsidRDefault="009E127D" w:rsidP="009E127D">
            <w:pPr>
              <w:spacing w:after="0" w:line="240" w:lineRule="auto"/>
              <w:jc w:val="center"/>
              <w:rPr>
                <w:rFonts w:ascii="Times New Roman" w:eastAsia="Times New Roman" w:hAnsi="Times New Roman" w:cs="Times New Roman"/>
                <w:b/>
                <w:bCs/>
                <w:color w:val="000000"/>
              </w:rPr>
            </w:pPr>
            <w:r w:rsidRPr="009E127D">
              <w:rPr>
                <w:rFonts w:ascii="Times New Roman" w:eastAsia="Times New Roman" w:hAnsi="Times New Roman" w:cs="Times New Roman"/>
                <w:b/>
                <w:bCs/>
                <w:color w:val="000000"/>
              </w:rPr>
              <w:t>B (95% CI)</w:t>
            </w:r>
          </w:p>
        </w:tc>
        <w:tc>
          <w:tcPr>
            <w:tcW w:w="806" w:type="pct"/>
            <w:tcBorders>
              <w:top w:val="single" w:sz="12" w:space="0" w:color="auto"/>
              <w:bottom w:val="single" w:sz="12" w:space="0" w:color="auto"/>
            </w:tcBorders>
            <w:noWrap/>
            <w:vAlign w:val="center"/>
            <w:hideMark/>
          </w:tcPr>
          <w:p w14:paraId="0FC459C4" w14:textId="77777777" w:rsidR="009E127D" w:rsidRPr="009E127D" w:rsidRDefault="009E127D" w:rsidP="009E127D">
            <w:pPr>
              <w:spacing w:after="0" w:line="240" w:lineRule="auto"/>
              <w:jc w:val="center"/>
              <w:rPr>
                <w:rFonts w:ascii="Times New Roman" w:eastAsia="Times New Roman" w:hAnsi="Times New Roman" w:cs="Times New Roman"/>
                <w:b/>
                <w:bCs/>
                <w:color w:val="000000"/>
              </w:rPr>
            </w:pPr>
            <w:r w:rsidRPr="009E127D">
              <w:rPr>
                <w:rFonts w:ascii="Times New Roman" w:eastAsia="Times New Roman" w:hAnsi="Times New Roman" w:cs="Times New Roman"/>
                <w:b/>
                <w:bCs/>
                <w:color w:val="000000"/>
              </w:rPr>
              <w:t>P-value</w:t>
            </w:r>
          </w:p>
        </w:tc>
      </w:tr>
      <w:tr w:rsidR="009E127D" w:rsidRPr="009E127D" w14:paraId="136D91F8" w14:textId="77777777" w:rsidTr="00A41180">
        <w:trPr>
          <w:trHeight w:val="310"/>
        </w:trPr>
        <w:tc>
          <w:tcPr>
            <w:tcW w:w="2045" w:type="pct"/>
            <w:tcBorders>
              <w:top w:val="single" w:sz="12" w:space="0" w:color="auto"/>
            </w:tcBorders>
            <w:noWrap/>
            <w:vAlign w:val="center"/>
            <w:hideMark/>
          </w:tcPr>
          <w:p w14:paraId="78AC30D7" w14:textId="77777777" w:rsidR="009E127D" w:rsidRPr="009E127D" w:rsidRDefault="009E127D" w:rsidP="009E127D">
            <w:pPr>
              <w:spacing w:after="0" w:line="240" w:lineRule="auto"/>
              <w:rPr>
                <w:rFonts w:ascii="Times New Roman" w:eastAsia="Times New Roman" w:hAnsi="Times New Roman" w:cs="Times New Roman"/>
                <w:b/>
                <w:bCs/>
                <w:color w:val="000000"/>
              </w:rPr>
            </w:pPr>
            <w:r w:rsidRPr="009E127D">
              <w:rPr>
                <w:rFonts w:ascii="Times New Roman" w:eastAsia="Times New Roman" w:hAnsi="Times New Roman" w:cs="Times New Roman"/>
                <w:b/>
                <w:bCs/>
                <w:color w:val="000000"/>
              </w:rPr>
              <w:t>Age (years)</w:t>
            </w:r>
          </w:p>
        </w:tc>
        <w:tc>
          <w:tcPr>
            <w:tcW w:w="2149" w:type="pct"/>
            <w:tcBorders>
              <w:top w:val="single" w:sz="12" w:space="0" w:color="auto"/>
            </w:tcBorders>
            <w:noWrap/>
            <w:vAlign w:val="center"/>
            <w:hideMark/>
          </w:tcPr>
          <w:p w14:paraId="00DAB067" w14:textId="77777777" w:rsidR="009E127D" w:rsidRPr="009E127D" w:rsidRDefault="009E127D" w:rsidP="009E127D">
            <w:pPr>
              <w:spacing w:after="0" w:line="240" w:lineRule="auto"/>
              <w:jc w:val="center"/>
              <w:rPr>
                <w:rFonts w:ascii="Times New Roman" w:eastAsia="Times New Roman" w:hAnsi="Times New Roman" w:cs="Times New Roman"/>
                <w:color w:val="000000"/>
              </w:rPr>
            </w:pPr>
            <w:r w:rsidRPr="009E127D">
              <w:rPr>
                <w:rFonts w:ascii="Times New Roman" w:eastAsia="Times New Roman" w:hAnsi="Times New Roman" w:cs="Times New Roman"/>
                <w:color w:val="000000"/>
              </w:rPr>
              <w:t>0.066 (-0.38 - 0.513)</w:t>
            </w:r>
          </w:p>
        </w:tc>
        <w:tc>
          <w:tcPr>
            <w:tcW w:w="806" w:type="pct"/>
            <w:tcBorders>
              <w:top w:val="single" w:sz="12" w:space="0" w:color="auto"/>
            </w:tcBorders>
            <w:noWrap/>
            <w:vAlign w:val="center"/>
            <w:hideMark/>
          </w:tcPr>
          <w:p w14:paraId="60AE227A" w14:textId="77777777" w:rsidR="009E127D" w:rsidRPr="009E127D" w:rsidRDefault="009E127D" w:rsidP="009E127D">
            <w:pPr>
              <w:spacing w:after="0" w:line="240" w:lineRule="auto"/>
              <w:jc w:val="center"/>
              <w:rPr>
                <w:rFonts w:ascii="Times New Roman" w:eastAsia="Times New Roman" w:hAnsi="Times New Roman" w:cs="Times New Roman"/>
                <w:color w:val="000000"/>
              </w:rPr>
            </w:pPr>
            <w:r w:rsidRPr="009E127D">
              <w:rPr>
                <w:rFonts w:ascii="Times New Roman" w:eastAsia="Times New Roman" w:hAnsi="Times New Roman" w:cs="Times New Roman"/>
                <w:color w:val="000000"/>
              </w:rPr>
              <w:t>0.768</w:t>
            </w:r>
          </w:p>
        </w:tc>
      </w:tr>
      <w:tr w:rsidR="009E127D" w:rsidRPr="009E127D" w14:paraId="7CBECA70" w14:textId="77777777" w:rsidTr="00A41180">
        <w:trPr>
          <w:trHeight w:val="310"/>
        </w:trPr>
        <w:tc>
          <w:tcPr>
            <w:tcW w:w="2045" w:type="pct"/>
            <w:noWrap/>
            <w:vAlign w:val="center"/>
            <w:hideMark/>
          </w:tcPr>
          <w:p w14:paraId="6D858865" w14:textId="77777777" w:rsidR="009E127D" w:rsidRPr="009E127D" w:rsidRDefault="009E127D" w:rsidP="009E127D">
            <w:pPr>
              <w:spacing w:after="0" w:line="240" w:lineRule="auto"/>
              <w:rPr>
                <w:rFonts w:ascii="Times New Roman" w:eastAsia="Times New Roman" w:hAnsi="Times New Roman" w:cs="Times New Roman"/>
                <w:b/>
                <w:bCs/>
                <w:color w:val="000000"/>
              </w:rPr>
            </w:pPr>
            <w:r w:rsidRPr="009E127D">
              <w:rPr>
                <w:rFonts w:ascii="Times New Roman" w:eastAsia="Times New Roman" w:hAnsi="Times New Roman" w:cs="Times New Roman"/>
                <w:b/>
                <w:bCs/>
                <w:color w:val="000000"/>
              </w:rPr>
              <w:t>Sex</w:t>
            </w:r>
          </w:p>
        </w:tc>
        <w:tc>
          <w:tcPr>
            <w:tcW w:w="2149" w:type="pct"/>
            <w:noWrap/>
            <w:vAlign w:val="center"/>
            <w:hideMark/>
          </w:tcPr>
          <w:p w14:paraId="36CE7876" w14:textId="77777777" w:rsidR="009E127D" w:rsidRPr="009E127D" w:rsidRDefault="009E127D" w:rsidP="009E127D">
            <w:pPr>
              <w:spacing w:after="0" w:line="240" w:lineRule="auto"/>
              <w:jc w:val="center"/>
              <w:rPr>
                <w:rFonts w:ascii="Times New Roman" w:eastAsia="Times New Roman" w:hAnsi="Times New Roman" w:cs="Times New Roman"/>
                <w:color w:val="000000"/>
              </w:rPr>
            </w:pPr>
            <w:r w:rsidRPr="009E127D">
              <w:rPr>
                <w:rFonts w:ascii="Times New Roman" w:eastAsia="Times New Roman" w:hAnsi="Times New Roman" w:cs="Times New Roman"/>
                <w:color w:val="000000"/>
              </w:rPr>
              <w:t>0.239 (-3.045 - 3.524)</w:t>
            </w:r>
          </w:p>
        </w:tc>
        <w:tc>
          <w:tcPr>
            <w:tcW w:w="806" w:type="pct"/>
            <w:noWrap/>
            <w:vAlign w:val="center"/>
            <w:hideMark/>
          </w:tcPr>
          <w:p w14:paraId="29F024C1" w14:textId="77777777" w:rsidR="009E127D" w:rsidRPr="009E127D" w:rsidRDefault="009E127D" w:rsidP="009E127D">
            <w:pPr>
              <w:spacing w:after="0" w:line="240" w:lineRule="auto"/>
              <w:jc w:val="center"/>
              <w:rPr>
                <w:rFonts w:ascii="Times New Roman" w:eastAsia="Times New Roman" w:hAnsi="Times New Roman" w:cs="Times New Roman"/>
                <w:color w:val="000000"/>
              </w:rPr>
            </w:pPr>
            <w:r w:rsidRPr="009E127D">
              <w:rPr>
                <w:rFonts w:ascii="Times New Roman" w:eastAsia="Times New Roman" w:hAnsi="Times New Roman" w:cs="Times New Roman"/>
                <w:color w:val="000000"/>
              </w:rPr>
              <w:t>0.885</w:t>
            </w:r>
          </w:p>
        </w:tc>
      </w:tr>
      <w:tr w:rsidR="009E127D" w:rsidRPr="009E127D" w14:paraId="6C8DAF68" w14:textId="77777777" w:rsidTr="00A41180">
        <w:trPr>
          <w:trHeight w:val="310"/>
        </w:trPr>
        <w:tc>
          <w:tcPr>
            <w:tcW w:w="2045" w:type="pct"/>
            <w:noWrap/>
            <w:vAlign w:val="center"/>
            <w:hideMark/>
          </w:tcPr>
          <w:p w14:paraId="3E693215" w14:textId="77777777" w:rsidR="009E127D" w:rsidRPr="009E127D" w:rsidRDefault="009E127D" w:rsidP="009E127D">
            <w:pPr>
              <w:spacing w:after="0" w:line="240" w:lineRule="auto"/>
              <w:rPr>
                <w:rFonts w:ascii="Times New Roman" w:eastAsia="Times New Roman" w:hAnsi="Times New Roman" w:cs="Times New Roman"/>
                <w:b/>
                <w:bCs/>
                <w:color w:val="000000"/>
              </w:rPr>
            </w:pPr>
            <w:r w:rsidRPr="009E127D">
              <w:rPr>
                <w:rFonts w:ascii="Times New Roman" w:eastAsia="Times New Roman" w:hAnsi="Times New Roman" w:cs="Times New Roman"/>
                <w:b/>
                <w:bCs/>
                <w:color w:val="000000"/>
              </w:rPr>
              <w:t>BMI (kg/m²)</w:t>
            </w:r>
          </w:p>
        </w:tc>
        <w:tc>
          <w:tcPr>
            <w:tcW w:w="2149" w:type="pct"/>
            <w:noWrap/>
            <w:vAlign w:val="center"/>
            <w:hideMark/>
          </w:tcPr>
          <w:p w14:paraId="64B33228" w14:textId="77777777" w:rsidR="009E127D" w:rsidRPr="009E127D" w:rsidRDefault="009E127D" w:rsidP="009E127D">
            <w:pPr>
              <w:spacing w:after="0" w:line="240" w:lineRule="auto"/>
              <w:jc w:val="center"/>
              <w:rPr>
                <w:rFonts w:ascii="Times New Roman" w:eastAsia="Times New Roman" w:hAnsi="Times New Roman" w:cs="Times New Roman"/>
                <w:color w:val="000000"/>
              </w:rPr>
            </w:pPr>
            <w:r w:rsidRPr="009E127D">
              <w:rPr>
                <w:rFonts w:ascii="Times New Roman" w:eastAsia="Times New Roman" w:hAnsi="Times New Roman" w:cs="Times New Roman"/>
                <w:color w:val="000000"/>
              </w:rPr>
              <w:t>-0.123 (-0.719 - 0.472)</w:t>
            </w:r>
          </w:p>
        </w:tc>
        <w:tc>
          <w:tcPr>
            <w:tcW w:w="806" w:type="pct"/>
            <w:noWrap/>
            <w:vAlign w:val="center"/>
            <w:hideMark/>
          </w:tcPr>
          <w:p w14:paraId="49982343" w14:textId="77777777" w:rsidR="009E127D" w:rsidRPr="009E127D" w:rsidRDefault="009E127D" w:rsidP="009E127D">
            <w:pPr>
              <w:spacing w:after="0" w:line="240" w:lineRule="auto"/>
              <w:jc w:val="center"/>
              <w:rPr>
                <w:rFonts w:ascii="Times New Roman" w:eastAsia="Times New Roman" w:hAnsi="Times New Roman" w:cs="Times New Roman"/>
                <w:color w:val="000000"/>
              </w:rPr>
            </w:pPr>
            <w:r w:rsidRPr="009E127D">
              <w:rPr>
                <w:rFonts w:ascii="Times New Roman" w:eastAsia="Times New Roman" w:hAnsi="Times New Roman" w:cs="Times New Roman"/>
                <w:color w:val="000000"/>
              </w:rPr>
              <w:t>0.681</w:t>
            </w:r>
          </w:p>
        </w:tc>
      </w:tr>
      <w:tr w:rsidR="009E127D" w:rsidRPr="009E127D" w14:paraId="03C2A6E3" w14:textId="77777777" w:rsidTr="00A41180">
        <w:trPr>
          <w:trHeight w:val="310"/>
        </w:trPr>
        <w:tc>
          <w:tcPr>
            <w:tcW w:w="2045" w:type="pct"/>
            <w:noWrap/>
            <w:vAlign w:val="center"/>
            <w:hideMark/>
          </w:tcPr>
          <w:p w14:paraId="128F2278" w14:textId="77777777" w:rsidR="009E127D" w:rsidRPr="009E127D" w:rsidRDefault="009E127D" w:rsidP="009E127D">
            <w:pPr>
              <w:spacing w:after="0" w:line="240" w:lineRule="auto"/>
              <w:rPr>
                <w:rFonts w:ascii="Times New Roman" w:eastAsia="Times New Roman" w:hAnsi="Times New Roman" w:cs="Times New Roman"/>
                <w:b/>
                <w:bCs/>
                <w:color w:val="000000"/>
              </w:rPr>
            </w:pPr>
            <w:r w:rsidRPr="009E127D">
              <w:rPr>
                <w:rFonts w:ascii="Times New Roman" w:eastAsia="Times New Roman" w:hAnsi="Times New Roman" w:cs="Times New Roman"/>
                <w:b/>
                <w:bCs/>
                <w:color w:val="000000"/>
              </w:rPr>
              <w:t>ASA physical status</w:t>
            </w:r>
          </w:p>
        </w:tc>
        <w:tc>
          <w:tcPr>
            <w:tcW w:w="2149" w:type="pct"/>
            <w:noWrap/>
            <w:vAlign w:val="center"/>
            <w:hideMark/>
          </w:tcPr>
          <w:p w14:paraId="182A0879" w14:textId="77777777" w:rsidR="009E127D" w:rsidRPr="009E127D" w:rsidRDefault="009E127D" w:rsidP="009E127D">
            <w:pPr>
              <w:spacing w:after="0" w:line="240" w:lineRule="auto"/>
              <w:jc w:val="center"/>
              <w:rPr>
                <w:rFonts w:ascii="Times New Roman" w:eastAsia="Times New Roman" w:hAnsi="Times New Roman" w:cs="Times New Roman"/>
                <w:color w:val="000000"/>
              </w:rPr>
            </w:pPr>
            <w:r w:rsidRPr="009E127D">
              <w:rPr>
                <w:rFonts w:ascii="Times New Roman" w:eastAsia="Times New Roman" w:hAnsi="Times New Roman" w:cs="Times New Roman"/>
                <w:color w:val="000000"/>
              </w:rPr>
              <w:t>0.544 (-4.653 - 5.74)</w:t>
            </w:r>
          </w:p>
        </w:tc>
        <w:tc>
          <w:tcPr>
            <w:tcW w:w="806" w:type="pct"/>
            <w:noWrap/>
            <w:vAlign w:val="center"/>
            <w:hideMark/>
          </w:tcPr>
          <w:p w14:paraId="1F93CA3F" w14:textId="77777777" w:rsidR="009E127D" w:rsidRPr="009E127D" w:rsidRDefault="009E127D" w:rsidP="009E127D">
            <w:pPr>
              <w:spacing w:after="0" w:line="240" w:lineRule="auto"/>
              <w:jc w:val="center"/>
              <w:rPr>
                <w:rFonts w:ascii="Times New Roman" w:eastAsia="Times New Roman" w:hAnsi="Times New Roman" w:cs="Times New Roman"/>
                <w:color w:val="000000"/>
              </w:rPr>
            </w:pPr>
            <w:r w:rsidRPr="009E127D">
              <w:rPr>
                <w:rFonts w:ascii="Times New Roman" w:eastAsia="Times New Roman" w:hAnsi="Times New Roman" w:cs="Times New Roman"/>
                <w:color w:val="000000"/>
              </w:rPr>
              <w:t>0.836</w:t>
            </w:r>
          </w:p>
        </w:tc>
      </w:tr>
      <w:tr w:rsidR="009E127D" w:rsidRPr="009E127D" w14:paraId="650089C4" w14:textId="77777777" w:rsidTr="00A41180">
        <w:trPr>
          <w:trHeight w:val="310"/>
        </w:trPr>
        <w:tc>
          <w:tcPr>
            <w:tcW w:w="2045" w:type="pct"/>
            <w:noWrap/>
            <w:vAlign w:val="center"/>
          </w:tcPr>
          <w:p w14:paraId="5D88F754" w14:textId="77777777" w:rsidR="009E127D" w:rsidRPr="009E127D" w:rsidRDefault="009E127D" w:rsidP="009E127D">
            <w:pPr>
              <w:spacing w:after="0" w:line="240" w:lineRule="auto"/>
              <w:rPr>
                <w:rFonts w:ascii="Times New Roman" w:eastAsia="Times New Roman" w:hAnsi="Times New Roman" w:cs="Times New Roman"/>
                <w:b/>
                <w:bCs/>
                <w:color w:val="000000"/>
              </w:rPr>
            </w:pPr>
            <w:r w:rsidRPr="009E127D">
              <w:rPr>
                <w:rFonts w:ascii="Times New Roman" w:eastAsia="Times New Roman" w:hAnsi="Times New Roman" w:cs="Times New Roman"/>
                <w:b/>
                <w:bCs/>
                <w:color w:val="000000"/>
              </w:rPr>
              <w:t>Group</w:t>
            </w:r>
          </w:p>
        </w:tc>
        <w:tc>
          <w:tcPr>
            <w:tcW w:w="2149" w:type="pct"/>
            <w:noWrap/>
            <w:vAlign w:val="center"/>
          </w:tcPr>
          <w:p w14:paraId="6A853970" w14:textId="77777777" w:rsidR="009E127D" w:rsidRPr="009E127D" w:rsidRDefault="009E127D" w:rsidP="009E127D">
            <w:pPr>
              <w:spacing w:after="0" w:line="240" w:lineRule="auto"/>
              <w:jc w:val="center"/>
              <w:rPr>
                <w:rFonts w:ascii="Times New Roman" w:eastAsia="Times New Roman" w:hAnsi="Times New Roman" w:cs="Times New Roman"/>
                <w:color w:val="000000"/>
              </w:rPr>
            </w:pPr>
          </w:p>
        </w:tc>
        <w:tc>
          <w:tcPr>
            <w:tcW w:w="806" w:type="pct"/>
            <w:noWrap/>
            <w:vAlign w:val="center"/>
          </w:tcPr>
          <w:p w14:paraId="13F97B6C" w14:textId="77777777" w:rsidR="009E127D" w:rsidRPr="009E127D" w:rsidRDefault="009E127D" w:rsidP="009E127D">
            <w:pPr>
              <w:spacing w:after="0" w:line="240" w:lineRule="auto"/>
              <w:jc w:val="center"/>
              <w:rPr>
                <w:rFonts w:ascii="Times New Roman" w:eastAsia="Times New Roman" w:hAnsi="Times New Roman" w:cs="Times New Roman"/>
                <w:color w:val="000000"/>
              </w:rPr>
            </w:pPr>
          </w:p>
        </w:tc>
      </w:tr>
      <w:tr w:rsidR="009E127D" w:rsidRPr="009E127D" w14:paraId="3392512C" w14:textId="77777777" w:rsidTr="00A41180">
        <w:trPr>
          <w:trHeight w:val="310"/>
        </w:trPr>
        <w:tc>
          <w:tcPr>
            <w:tcW w:w="2045" w:type="pct"/>
            <w:noWrap/>
            <w:vAlign w:val="center"/>
            <w:hideMark/>
          </w:tcPr>
          <w:p w14:paraId="60B2127F" w14:textId="77777777" w:rsidR="009E127D" w:rsidRPr="009E127D" w:rsidRDefault="009E127D" w:rsidP="009E127D">
            <w:pPr>
              <w:spacing w:after="0" w:line="240" w:lineRule="auto"/>
              <w:rPr>
                <w:rFonts w:ascii="Times New Roman" w:eastAsia="Times New Roman" w:hAnsi="Times New Roman" w:cs="Times New Roman"/>
                <w:color w:val="000000"/>
              </w:rPr>
            </w:pPr>
            <w:r w:rsidRPr="009E127D">
              <w:rPr>
                <w:rFonts w:ascii="Times New Roman" w:eastAsia="Times New Roman" w:hAnsi="Times New Roman" w:cs="Times New Roman"/>
                <w:color w:val="000000"/>
              </w:rPr>
              <w:t>Saline</w:t>
            </w:r>
          </w:p>
        </w:tc>
        <w:tc>
          <w:tcPr>
            <w:tcW w:w="2149" w:type="pct"/>
            <w:noWrap/>
            <w:vAlign w:val="center"/>
            <w:hideMark/>
          </w:tcPr>
          <w:p w14:paraId="2A7C7A5D" w14:textId="77777777" w:rsidR="009E127D" w:rsidRPr="009E127D" w:rsidRDefault="009E127D" w:rsidP="009E127D">
            <w:pPr>
              <w:spacing w:after="0" w:line="240" w:lineRule="auto"/>
              <w:jc w:val="center"/>
              <w:rPr>
                <w:rFonts w:ascii="Times New Roman" w:eastAsia="Times New Roman" w:hAnsi="Times New Roman" w:cs="Times New Roman"/>
                <w:color w:val="000000"/>
              </w:rPr>
            </w:pPr>
            <w:r w:rsidRPr="009E127D">
              <w:rPr>
                <w:rFonts w:ascii="Times New Roman" w:eastAsia="Times New Roman" w:hAnsi="Times New Roman" w:cs="Times New Roman"/>
                <w:color w:val="000000"/>
              </w:rPr>
              <w:t>R</w:t>
            </w:r>
          </w:p>
        </w:tc>
        <w:tc>
          <w:tcPr>
            <w:tcW w:w="806" w:type="pct"/>
            <w:noWrap/>
            <w:vAlign w:val="center"/>
            <w:hideMark/>
          </w:tcPr>
          <w:p w14:paraId="046F0EAA" w14:textId="77777777" w:rsidR="009E127D" w:rsidRPr="009E127D" w:rsidRDefault="009E127D" w:rsidP="009E127D">
            <w:pPr>
              <w:spacing w:after="0" w:line="240" w:lineRule="auto"/>
              <w:jc w:val="center"/>
              <w:rPr>
                <w:rFonts w:ascii="Times New Roman" w:eastAsia="Times New Roman" w:hAnsi="Times New Roman" w:cs="Times New Roman"/>
                <w:color w:val="000000"/>
              </w:rPr>
            </w:pPr>
            <w:r w:rsidRPr="009E127D">
              <w:rPr>
                <w:rFonts w:ascii="Times New Roman" w:eastAsia="Times New Roman" w:hAnsi="Times New Roman" w:cs="Times New Roman"/>
                <w:color w:val="000000"/>
              </w:rPr>
              <w:t>R</w:t>
            </w:r>
          </w:p>
        </w:tc>
      </w:tr>
      <w:tr w:rsidR="009E127D" w:rsidRPr="009E127D" w14:paraId="0A26D152" w14:textId="77777777" w:rsidTr="00A41180">
        <w:trPr>
          <w:trHeight w:val="310"/>
        </w:trPr>
        <w:tc>
          <w:tcPr>
            <w:tcW w:w="2045" w:type="pct"/>
            <w:noWrap/>
            <w:vAlign w:val="center"/>
            <w:hideMark/>
          </w:tcPr>
          <w:p w14:paraId="0F40CE6B" w14:textId="77777777" w:rsidR="009E127D" w:rsidRPr="009E127D" w:rsidRDefault="009E127D" w:rsidP="009E127D">
            <w:pPr>
              <w:spacing w:after="0" w:line="240" w:lineRule="auto"/>
              <w:rPr>
                <w:rFonts w:ascii="Times New Roman" w:eastAsia="Times New Roman" w:hAnsi="Times New Roman" w:cs="Times New Roman"/>
                <w:color w:val="000000"/>
              </w:rPr>
            </w:pPr>
            <w:r w:rsidRPr="009E127D">
              <w:rPr>
                <w:rFonts w:ascii="Times New Roman" w:eastAsia="Times New Roman" w:hAnsi="Times New Roman" w:cs="Times New Roman"/>
                <w:color w:val="000000"/>
              </w:rPr>
              <w:t>Dexmedetomidine</w:t>
            </w:r>
          </w:p>
        </w:tc>
        <w:tc>
          <w:tcPr>
            <w:tcW w:w="2149" w:type="pct"/>
            <w:noWrap/>
            <w:vAlign w:val="center"/>
            <w:hideMark/>
          </w:tcPr>
          <w:p w14:paraId="443B92A6" w14:textId="77777777" w:rsidR="009E127D" w:rsidRPr="009E127D" w:rsidRDefault="009E127D" w:rsidP="009E127D">
            <w:pPr>
              <w:spacing w:after="0" w:line="240" w:lineRule="auto"/>
              <w:jc w:val="center"/>
              <w:rPr>
                <w:rFonts w:ascii="Times New Roman" w:eastAsia="Times New Roman" w:hAnsi="Times New Roman" w:cs="Times New Roman"/>
                <w:color w:val="000000"/>
              </w:rPr>
            </w:pPr>
            <w:r w:rsidRPr="009E127D">
              <w:rPr>
                <w:rFonts w:ascii="Times New Roman" w:eastAsia="Times New Roman" w:hAnsi="Times New Roman" w:cs="Times New Roman"/>
                <w:color w:val="000000"/>
              </w:rPr>
              <w:t>-22.923 (-27.006 - -18.84)</w:t>
            </w:r>
          </w:p>
        </w:tc>
        <w:tc>
          <w:tcPr>
            <w:tcW w:w="806" w:type="pct"/>
            <w:noWrap/>
            <w:vAlign w:val="center"/>
            <w:hideMark/>
          </w:tcPr>
          <w:p w14:paraId="3C75B17D" w14:textId="77777777" w:rsidR="009E127D" w:rsidRPr="009E127D" w:rsidRDefault="009E127D" w:rsidP="009E127D">
            <w:pPr>
              <w:spacing w:after="0" w:line="240" w:lineRule="auto"/>
              <w:jc w:val="center"/>
              <w:rPr>
                <w:rFonts w:ascii="Times New Roman" w:eastAsia="Times New Roman" w:hAnsi="Times New Roman" w:cs="Times New Roman"/>
                <w:b/>
                <w:bCs/>
                <w:color w:val="000000"/>
              </w:rPr>
            </w:pPr>
            <w:r w:rsidRPr="009E127D">
              <w:rPr>
                <w:rFonts w:ascii="Times New Roman" w:eastAsia="Times New Roman" w:hAnsi="Times New Roman" w:cs="Times New Roman"/>
                <w:b/>
                <w:bCs/>
                <w:color w:val="000000"/>
              </w:rPr>
              <w:t>&lt;0.001*</w:t>
            </w:r>
          </w:p>
        </w:tc>
      </w:tr>
      <w:tr w:rsidR="009E127D" w:rsidRPr="009E127D" w14:paraId="1D1CA38F" w14:textId="77777777" w:rsidTr="00A41180">
        <w:trPr>
          <w:trHeight w:val="310"/>
        </w:trPr>
        <w:tc>
          <w:tcPr>
            <w:tcW w:w="2045" w:type="pct"/>
            <w:noWrap/>
            <w:vAlign w:val="center"/>
            <w:hideMark/>
          </w:tcPr>
          <w:p w14:paraId="0E38E027" w14:textId="77777777" w:rsidR="009E127D" w:rsidRPr="009E127D" w:rsidRDefault="009E127D" w:rsidP="009E127D">
            <w:pPr>
              <w:spacing w:after="0" w:line="240" w:lineRule="auto"/>
              <w:rPr>
                <w:rFonts w:ascii="Times New Roman" w:eastAsia="Times New Roman" w:hAnsi="Times New Roman" w:cs="Times New Roman"/>
                <w:color w:val="000000"/>
              </w:rPr>
            </w:pPr>
            <w:r w:rsidRPr="009E127D">
              <w:rPr>
                <w:rFonts w:ascii="Times New Roman" w:eastAsia="Times New Roman" w:hAnsi="Times New Roman" w:cs="Times New Roman"/>
                <w:color w:val="000000"/>
              </w:rPr>
              <w:t>Meperidine</w:t>
            </w:r>
          </w:p>
        </w:tc>
        <w:tc>
          <w:tcPr>
            <w:tcW w:w="2149" w:type="pct"/>
            <w:noWrap/>
            <w:vAlign w:val="center"/>
            <w:hideMark/>
          </w:tcPr>
          <w:p w14:paraId="36FBF5D6" w14:textId="77777777" w:rsidR="009E127D" w:rsidRPr="009E127D" w:rsidRDefault="009E127D" w:rsidP="009E127D">
            <w:pPr>
              <w:spacing w:after="0" w:line="240" w:lineRule="auto"/>
              <w:jc w:val="center"/>
              <w:rPr>
                <w:rFonts w:ascii="Times New Roman" w:eastAsia="Times New Roman" w:hAnsi="Times New Roman" w:cs="Times New Roman"/>
                <w:color w:val="000000"/>
              </w:rPr>
            </w:pPr>
            <w:r w:rsidRPr="009E127D">
              <w:rPr>
                <w:rFonts w:ascii="Times New Roman" w:eastAsia="Times New Roman" w:hAnsi="Times New Roman" w:cs="Times New Roman"/>
                <w:color w:val="000000"/>
              </w:rPr>
              <w:t>-19.516 (-23.626 - -15.406)</w:t>
            </w:r>
          </w:p>
        </w:tc>
        <w:tc>
          <w:tcPr>
            <w:tcW w:w="806" w:type="pct"/>
            <w:noWrap/>
            <w:vAlign w:val="center"/>
            <w:hideMark/>
          </w:tcPr>
          <w:p w14:paraId="7B12D906" w14:textId="77777777" w:rsidR="009E127D" w:rsidRPr="009E127D" w:rsidRDefault="009E127D" w:rsidP="009E127D">
            <w:pPr>
              <w:spacing w:after="0" w:line="240" w:lineRule="auto"/>
              <w:jc w:val="center"/>
              <w:rPr>
                <w:rFonts w:ascii="Times New Roman" w:eastAsia="Times New Roman" w:hAnsi="Times New Roman" w:cs="Times New Roman"/>
                <w:b/>
                <w:bCs/>
                <w:color w:val="000000"/>
              </w:rPr>
            </w:pPr>
            <w:r w:rsidRPr="009E127D">
              <w:rPr>
                <w:rFonts w:ascii="Times New Roman" w:eastAsia="Times New Roman" w:hAnsi="Times New Roman" w:cs="Times New Roman"/>
                <w:b/>
                <w:bCs/>
                <w:color w:val="000000"/>
              </w:rPr>
              <w:t>&lt;0.001*</w:t>
            </w:r>
          </w:p>
        </w:tc>
      </w:tr>
    </w:tbl>
    <w:p w14:paraId="6EBB5979" w14:textId="77777777" w:rsidR="009E127D" w:rsidRPr="0056762A" w:rsidRDefault="009E127D" w:rsidP="009E127D">
      <w:pPr>
        <w:pStyle w:val="F-note"/>
        <w:rPr>
          <w:rFonts w:eastAsia="SimSun"/>
        </w:rPr>
      </w:pPr>
      <w:r w:rsidRPr="0056762A">
        <w:rPr>
          <w:rFonts w:eastAsia="SimSun"/>
        </w:rPr>
        <w:t>B: unstandardized beta coefficient, CI: confidence interval, BMI: body mass index, ASA: American Society of Anesthesiologists, R: reference category, *: Significant p-value.</w:t>
      </w:r>
    </w:p>
    <w:p w14:paraId="24645D76" w14:textId="77777777" w:rsidR="009E127D" w:rsidRPr="009E127D" w:rsidRDefault="009E127D" w:rsidP="009E127D">
      <w:pPr>
        <w:spacing w:line="278" w:lineRule="auto"/>
        <w:rPr>
          <w:rFonts w:ascii="Calibri" w:eastAsia="Times New Roman" w:hAnsi="Calibri" w:cs="Arial"/>
          <w:lang w:bidi="ar-EG"/>
        </w:rPr>
      </w:pPr>
      <w:r w:rsidRPr="009E127D">
        <w:rPr>
          <w:rFonts w:ascii="Calibri" w:eastAsia="Times New Roman" w:hAnsi="Calibri" w:cs="Arial"/>
          <w:lang w:bidi="ar-EG"/>
        </w:rPr>
        <w:br w:type="page"/>
      </w:r>
    </w:p>
    <w:p w14:paraId="39623DED" w14:textId="77777777" w:rsidR="009E127D" w:rsidRPr="009E127D" w:rsidRDefault="009E127D" w:rsidP="009E127D">
      <w:pPr>
        <w:keepNext/>
        <w:spacing w:after="200" w:line="360" w:lineRule="auto"/>
        <w:jc w:val="both"/>
        <w:rPr>
          <w:rFonts w:ascii="Times New Roman" w:eastAsia="Aptos" w:hAnsi="Times New Roman" w:cs="Times New Roman"/>
          <w:b/>
          <w:bCs/>
          <w:kern w:val="2"/>
          <w:sz w:val="28"/>
          <w:szCs w:val="28"/>
          <w14:ligatures w14:val="standardContextual"/>
        </w:rPr>
      </w:pPr>
      <w:r w:rsidRPr="009E127D">
        <w:rPr>
          <w:rFonts w:ascii="Times New Roman" w:eastAsia="Aptos" w:hAnsi="Times New Roman" w:cs="Times New Roman"/>
          <w:b/>
          <w:bCs/>
          <w:kern w:val="2"/>
          <w:sz w:val="28"/>
          <w:szCs w:val="28"/>
          <w14:ligatures w14:val="standardContextual"/>
        </w:rPr>
        <w:drawing>
          <wp:inline distT="0" distB="0" distL="0" distR="0" wp14:anchorId="3309D374" wp14:editId="1B01E5C1">
            <wp:extent cx="5943600" cy="5841365"/>
            <wp:effectExtent l="19050" t="19050" r="19050" b="26035"/>
            <wp:docPr id="1619229633" name="Picture 2"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229633" name="Picture 2" descr="A screenshot of a graph&#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5841365"/>
                    </a:xfrm>
                    <a:prstGeom prst="rect">
                      <a:avLst/>
                    </a:prstGeom>
                    <a:noFill/>
                    <a:ln w="19050">
                      <a:solidFill>
                        <a:sysClr val="windowText" lastClr="000000"/>
                      </a:solidFill>
                    </a:ln>
                  </pic:spPr>
                </pic:pic>
              </a:graphicData>
            </a:graphic>
          </wp:inline>
        </w:drawing>
      </w:r>
    </w:p>
    <w:p w14:paraId="08EE8092" w14:textId="77777777" w:rsidR="009E127D" w:rsidRPr="0056762A" w:rsidRDefault="009E127D" w:rsidP="009E127D">
      <w:pPr>
        <w:pStyle w:val="Fig"/>
      </w:pPr>
      <w:bookmarkStart w:id="6" w:name="_Toc209680076"/>
      <w:r w:rsidRPr="0056762A">
        <w:t>Figure 1: (A) Heart rate (HR) and (B) mean arterial pressure (MAP) changes over time among the studied groups</w:t>
      </w:r>
      <w:bookmarkEnd w:id="6"/>
      <w:r w:rsidRPr="0056762A">
        <w:t>.</w:t>
      </w:r>
    </w:p>
    <w:p w14:paraId="40C721DA" w14:textId="77777777" w:rsidR="009E127D" w:rsidRPr="009E127D" w:rsidRDefault="009E127D" w:rsidP="009E127D">
      <w:pPr>
        <w:spacing w:line="278" w:lineRule="auto"/>
        <w:rPr>
          <w:rFonts w:ascii="Calibri" w:eastAsia="Times New Roman" w:hAnsi="Calibri" w:cs="Arial"/>
          <w:lang w:bidi="ar-EG"/>
        </w:rPr>
      </w:pPr>
      <w:r w:rsidRPr="009E127D">
        <w:rPr>
          <w:rFonts w:ascii="Calibri" w:eastAsia="Times New Roman" w:hAnsi="Calibri" w:cs="Arial"/>
          <w:lang w:bidi="ar-EG"/>
        </w:rPr>
        <w:br w:type="page"/>
      </w:r>
    </w:p>
    <w:p w14:paraId="326A869B" w14:textId="77777777" w:rsidR="009E127D" w:rsidRPr="009E127D" w:rsidRDefault="009E127D" w:rsidP="009E127D">
      <w:pPr>
        <w:spacing w:line="278" w:lineRule="auto"/>
        <w:rPr>
          <w:rFonts w:ascii="Calibri" w:eastAsia="Times New Roman" w:hAnsi="Calibri" w:cs="Arial"/>
          <w:lang w:bidi="ar-EG"/>
        </w:rPr>
      </w:pPr>
    </w:p>
    <w:bookmarkStart w:id="7" w:name="_Hlk199843760"/>
    <w:p w14:paraId="3BBABD0E" w14:textId="77777777" w:rsidR="009E127D" w:rsidRPr="009E127D" w:rsidRDefault="009E127D" w:rsidP="009E127D">
      <w:pPr>
        <w:keepNext/>
        <w:spacing w:before="240" w:after="0" w:line="360" w:lineRule="auto"/>
        <w:ind w:left="-76"/>
        <w:jc w:val="center"/>
        <w:rPr>
          <w:rFonts w:ascii="Times New Roman" w:eastAsia="Times New Roman" w:hAnsi="Times New Roman" w:cs="Times New Roman"/>
          <w:b/>
          <w:bCs/>
          <w:sz w:val="28"/>
          <w:szCs w:val="28"/>
        </w:rPr>
      </w:pPr>
      <w:r w:rsidRPr="009E127D">
        <w:rPr>
          <w:rFonts w:ascii="Times New Roman" w:eastAsia="Times New Roman" w:hAnsi="Times New Roman" w:cs="Times New Roman"/>
          <w:b/>
          <w:bCs/>
          <w:sz w:val="28"/>
          <w:szCs w:val="28"/>
        </w:rPr>
        <w:object w:dxaOrig="7817" w:dyaOrig="4368" w14:anchorId="7E83E2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91pt;height:218.3pt" o:ole="" o:bordertopcolor="this" o:borderleftcolor="this" o:borderbottomcolor="this" o:borderrightcolor="this">
            <v:imagedata r:id="rId9" o:title=""/>
            <w10:bordertop type="single" width="12"/>
            <w10:borderleft type="single" width="12"/>
            <w10:borderbottom type="single" width="12"/>
            <w10:borderright type="single" width="12"/>
          </v:shape>
          <o:OLEObject Type="Embed" ProgID="Prism8.Document" ShapeID="_x0000_i1026" DrawAspect="Content" ObjectID="_1821758822" r:id="rId10"/>
        </w:object>
      </w:r>
      <w:bookmarkEnd w:id="7"/>
    </w:p>
    <w:p w14:paraId="05F38646" w14:textId="77777777" w:rsidR="009E127D" w:rsidRPr="0056762A" w:rsidRDefault="009E127D" w:rsidP="009E127D">
      <w:pPr>
        <w:pStyle w:val="Fig"/>
        <w:rPr>
          <w:rFonts w:eastAsia="Times New Roman"/>
          <w:color w:val="000000"/>
        </w:rPr>
      </w:pPr>
      <w:bookmarkStart w:id="8" w:name="_Toc209680078"/>
      <w:r w:rsidRPr="0056762A">
        <w:t xml:space="preserve">Figure 2: Shivering grade </w:t>
      </w:r>
      <w:r w:rsidRPr="0056762A">
        <w:rPr>
          <w:rFonts w:eastAsia="Times New Roman"/>
          <w:color w:val="000000"/>
        </w:rPr>
        <w:t>among the studied groups</w:t>
      </w:r>
      <w:bookmarkEnd w:id="8"/>
      <w:r w:rsidRPr="0056762A">
        <w:rPr>
          <w:rFonts w:eastAsia="Times New Roman"/>
          <w:color w:val="000000"/>
        </w:rPr>
        <w:t>.</w:t>
      </w:r>
    </w:p>
    <w:p w14:paraId="6A72EA24" w14:textId="77777777" w:rsidR="009E127D" w:rsidRPr="009E127D" w:rsidRDefault="009E127D" w:rsidP="009E127D">
      <w:pPr>
        <w:spacing w:line="278" w:lineRule="auto"/>
        <w:rPr>
          <w:rFonts w:ascii="Times New Roman" w:eastAsia="Times New Roman" w:hAnsi="Times New Roman" w:cs="Times New Roman"/>
          <w:b/>
          <w:bCs/>
          <w:color w:val="000000"/>
          <w:sz w:val="24"/>
          <w:szCs w:val="24"/>
        </w:rPr>
      </w:pPr>
      <w:r w:rsidRPr="009E127D">
        <w:rPr>
          <w:rFonts w:ascii="Times New Roman" w:eastAsia="Times New Roman" w:hAnsi="Times New Roman" w:cs="Times New Roman"/>
          <w:b/>
          <w:bCs/>
          <w:color w:val="000000"/>
          <w:sz w:val="24"/>
          <w:szCs w:val="24"/>
        </w:rPr>
        <w:br w:type="page"/>
      </w:r>
    </w:p>
    <w:bookmarkStart w:id="9" w:name="_Hlk203371820"/>
    <w:p w14:paraId="558D688E" w14:textId="77777777" w:rsidR="009E127D" w:rsidRPr="009E127D" w:rsidRDefault="009E127D" w:rsidP="009E127D">
      <w:pPr>
        <w:keepNext/>
        <w:spacing w:before="240" w:after="0" w:line="360" w:lineRule="auto"/>
        <w:ind w:left="-76"/>
        <w:jc w:val="center"/>
        <w:rPr>
          <w:rFonts w:ascii="Times New Roman" w:eastAsia="Times New Roman" w:hAnsi="Times New Roman" w:cs="Times New Roman"/>
          <w:b/>
          <w:bCs/>
          <w:sz w:val="28"/>
          <w:szCs w:val="28"/>
        </w:rPr>
      </w:pPr>
      <w:r w:rsidRPr="009E127D">
        <w:rPr>
          <w:rFonts w:ascii="Aptos" w:eastAsia="Aptos" w:hAnsi="Aptos" w:cs="Arial"/>
          <w:b/>
          <w:bCs/>
          <w:sz w:val="24"/>
          <w:szCs w:val="24"/>
        </w:rPr>
        <w:object w:dxaOrig="8093" w:dyaOrig="4651" w14:anchorId="2495C7DC">
          <v:shape id="_x0000_i1038" type="#_x0000_t75" style="width:404.65pt;height:232.4pt" o:ole="" o:bordertopcolor="this" o:borderleftcolor="this" o:borderbottomcolor="this" o:borderrightcolor="this">
            <v:imagedata r:id="rId11" o:title=""/>
            <w10:bordertop type="single" width="12"/>
            <w10:borderleft type="single" width="12"/>
            <w10:borderbottom type="single" width="12"/>
            <w10:borderright type="single" width="12"/>
          </v:shape>
          <o:OLEObject Type="Embed" ProgID="Prism8.Document" ShapeID="_x0000_i1038" DrawAspect="Content" ObjectID="_1821758823" r:id="rId12"/>
        </w:object>
      </w:r>
      <w:bookmarkEnd w:id="9"/>
    </w:p>
    <w:p w14:paraId="2CF0E4A2" w14:textId="77777777" w:rsidR="009E127D" w:rsidRPr="009E127D" w:rsidRDefault="009E127D" w:rsidP="009E127D">
      <w:pPr>
        <w:pStyle w:val="Fig"/>
      </w:pPr>
      <w:bookmarkStart w:id="10" w:name="_Toc209680081"/>
      <w:r w:rsidRPr="0056762A">
        <w:t xml:space="preserve">Figure 3: Adverse events </w:t>
      </w:r>
      <w:r w:rsidRPr="0056762A">
        <w:rPr>
          <w:rFonts w:eastAsia="Times New Roman"/>
          <w:color w:val="000000"/>
        </w:rPr>
        <w:t>among the studied groups</w:t>
      </w:r>
      <w:bookmarkEnd w:id="10"/>
      <w:r w:rsidRPr="0056762A">
        <w:rPr>
          <w:rFonts w:eastAsia="Times New Roman"/>
          <w:color w:val="000000"/>
        </w:rPr>
        <w:t>.</w:t>
      </w:r>
    </w:p>
    <w:sectPr w:rsidR="009E127D" w:rsidRPr="009E127D">
      <w:footerReference w:type="default" r:id="rId13"/>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15E0F" w14:textId="77777777" w:rsidR="00B61FF7" w:rsidRDefault="00B61FF7" w:rsidP="00C74384">
      <w:pPr>
        <w:spacing w:after="0" w:line="240" w:lineRule="auto"/>
      </w:pPr>
      <w:r>
        <w:separator/>
      </w:r>
    </w:p>
  </w:endnote>
  <w:endnote w:type="continuationSeparator" w:id="0">
    <w:p w14:paraId="4F55F624" w14:textId="77777777" w:rsidR="00B61FF7" w:rsidRDefault="00B61FF7" w:rsidP="00C743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khbar MT">
    <w:panose1 w:val="00000000000000000000"/>
    <w:charset w:val="B2"/>
    <w:family w:val="auto"/>
    <w:pitch w:val="variable"/>
    <w:sig w:usb0="00002001" w:usb1="00000000" w:usb2="00000000" w:usb3="00000000" w:csb0="00000040" w:csb1="00000000"/>
  </w:font>
  <w:font w:name="Arial Black">
    <w:panose1 w:val="020B0A04020102020204"/>
    <w:charset w:val="00"/>
    <w:family w:val="swiss"/>
    <w:pitch w:val="variable"/>
    <w:sig w:usb0="A00002AF" w:usb1="400078FB" w:usb2="00000000" w:usb3="00000000" w:csb0="0000009F" w:csb1="00000000"/>
  </w:font>
  <w:font w:name="AdvOT678fd422">
    <w:altName w:val="Cambria"/>
    <w:charset w:val="00"/>
    <w:family w:val="roman"/>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9183811"/>
      <w:docPartObj>
        <w:docPartGallery w:val="Page Numbers (Bottom of Page)"/>
        <w:docPartUnique/>
      </w:docPartObj>
    </w:sdtPr>
    <w:sdtEndPr>
      <w:rPr>
        <w:noProof/>
      </w:rPr>
    </w:sdtEndPr>
    <w:sdtContent>
      <w:p w14:paraId="3209EAE3" w14:textId="4143EA4E" w:rsidR="009814D2" w:rsidRDefault="009814D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EEC71" w14:textId="77777777" w:rsidR="00B61FF7" w:rsidRDefault="00B61FF7" w:rsidP="00C74384">
      <w:pPr>
        <w:spacing w:after="0" w:line="240" w:lineRule="auto"/>
      </w:pPr>
      <w:r>
        <w:separator/>
      </w:r>
    </w:p>
  </w:footnote>
  <w:footnote w:type="continuationSeparator" w:id="0">
    <w:p w14:paraId="099E118E" w14:textId="77777777" w:rsidR="00B61FF7" w:rsidRDefault="00B61FF7" w:rsidP="00C743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hybridMultilevel"/>
    <w:tmpl w:val="486269EA"/>
    <w:lvl w:ilvl="0" w:tplc="1DFEE134">
      <w:start w:val="1"/>
      <w:numFmt w:val="decimal"/>
      <w:lvlText w:val="%1."/>
      <w:lvlJc w:val="left"/>
      <w:pPr>
        <w:ind w:left="810" w:hanging="360"/>
      </w:pPr>
      <w:rPr>
        <w:b/>
        <w:bCs/>
        <w:sz w:val="32"/>
        <w:szCs w:val="32"/>
      </w:rPr>
    </w:lvl>
    <w:lvl w:ilvl="1" w:tplc="BAB8A1A8">
      <w:numFmt w:val="bullet"/>
      <w:lvlText w:val="•"/>
      <w:lvlJc w:val="left"/>
      <w:pPr>
        <w:ind w:left="3045" w:hanging="1965"/>
      </w:pPr>
      <w:rPr>
        <w:rFonts w:ascii="Cambria" w:eastAsia="Calibri" w:hAnsi="Cambria" w:cs="Aria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457C25"/>
    <w:multiLevelType w:val="hybridMultilevel"/>
    <w:tmpl w:val="E08604B8"/>
    <w:lvl w:ilvl="0" w:tplc="07AA4A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6C1FE7"/>
    <w:multiLevelType w:val="hybridMultilevel"/>
    <w:tmpl w:val="1B7CC634"/>
    <w:lvl w:ilvl="0" w:tplc="04090005">
      <w:start w:val="1"/>
      <w:numFmt w:val="bullet"/>
      <w:lvlText w:val=""/>
      <w:lvlJc w:val="left"/>
      <w:pPr>
        <w:tabs>
          <w:tab w:val="num" w:pos="360"/>
        </w:tabs>
        <w:ind w:left="360" w:hanging="360"/>
      </w:pPr>
      <w:rPr>
        <w:rFonts w:ascii="Wingdings" w:hAnsi="Wingdings" w:hint="default"/>
      </w:rPr>
    </w:lvl>
    <w:lvl w:ilvl="1" w:tplc="F5B82556">
      <w:start w:val="1"/>
      <w:numFmt w:val="decimal"/>
      <w:lvlText w:val="%2."/>
      <w:lvlJc w:val="left"/>
      <w:pPr>
        <w:tabs>
          <w:tab w:val="num" w:pos="360"/>
        </w:tabs>
        <w:ind w:left="360" w:hanging="360"/>
      </w:pPr>
      <w:rPr>
        <w:rFonts w:cs="Times New Roman"/>
        <w:b w:val="0"/>
        <w:bCs w:val="0"/>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3" w15:restartNumberingAfterBreak="0">
    <w:nsid w:val="152B5903"/>
    <w:multiLevelType w:val="hybridMultilevel"/>
    <w:tmpl w:val="1AA4826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572E03"/>
    <w:multiLevelType w:val="hybridMultilevel"/>
    <w:tmpl w:val="E9B6A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4A0047"/>
    <w:multiLevelType w:val="hybridMultilevel"/>
    <w:tmpl w:val="1376F6CC"/>
    <w:lvl w:ilvl="0" w:tplc="04090001">
      <w:start w:val="1"/>
      <w:numFmt w:val="bullet"/>
      <w:lvlText w:val=""/>
      <w:lvlJc w:val="left"/>
      <w:pPr>
        <w:tabs>
          <w:tab w:val="num" w:pos="360"/>
        </w:tabs>
        <w:ind w:left="360" w:hanging="360"/>
      </w:pPr>
      <w:rPr>
        <w:rFonts w:ascii="Symbol" w:hAnsi="Symbol" w:hint="default"/>
      </w:rPr>
    </w:lvl>
    <w:lvl w:ilvl="1" w:tplc="F5B82556">
      <w:start w:val="1"/>
      <w:numFmt w:val="decimal"/>
      <w:lvlText w:val="%2."/>
      <w:lvlJc w:val="left"/>
      <w:pPr>
        <w:tabs>
          <w:tab w:val="num" w:pos="360"/>
        </w:tabs>
        <w:ind w:left="360" w:hanging="360"/>
      </w:pPr>
      <w:rPr>
        <w:rFonts w:cs="Times New Roman"/>
        <w:b w:val="0"/>
        <w:bCs w:val="0"/>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6" w15:restartNumberingAfterBreak="0">
    <w:nsid w:val="38B0028B"/>
    <w:multiLevelType w:val="hybridMultilevel"/>
    <w:tmpl w:val="59883F0E"/>
    <w:lvl w:ilvl="0" w:tplc="04090005">
      <w:start w:val="1"/>
      <w:numFmt w:val="bullet"/>
      <w:lvlText w:val=""/>
      <w:lvlJc w:val="left"/>
      <w:pPr>
        <w:tabs>
          <w:tab w:val="num" w:pos="360"/>
        </w:tabs>
        <w:ind w:left="360" w:hanging="360"/>
      </w:pPr>
      <w:rPr>
        <w:rFonts w:ascii="Wingdings" w:hAnsi="Wingdings" w:hint="default"/>
      </w:rPr>
    </w:lvl>
    <w:lvl w:ilvl="1" w:tplc="F5B82556">
      <w:start w:val="1"/>
      <w:numFmt w:val="decimal"/>
      <w:lvlText w:val="%2."/>
      <w:lvlJc w:val="left"/>
      <w:pPr>
        <w:tabs>
          <w:tab w:val="num" w:pos="360"/>
        </w:tabs>
        <w:ind w:left="360" w:hanging="360"/>
      </w:pPr>
      <w:rPr>
        <w:rFonts w:cs="Times New Roman"/>
        <w:b w:val="0"/>
        <w:bCs w:val="0"/>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7" w15:restartNumberingAfterBreak="0">
    <w:nsid w:val="3A0F7F48"/>
    <w:multiLevelType w:val="hybridMultilevel"/>
    <w:tmpl w:val="FBFED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E9776B"/>
    <w:multiLevelType w:val="hybridMultilevel"/>
    <w:tmpl w:val="67549C02"/>
    <w:lvl w:ilvl="0" w:tplc="6C8A54C4">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0275EC"/>
    <w:multiLevelType w:val="hybridMultilevel"/>
    <w:tmpl w:val="5B3810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F3B53AA"/>
    <w:multiLevelType w:val="hybridMultilevel"/>
    <w:tmpl w:val="B1DE37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817308F"/>
    <w:multiLevelType w:val="hybridMultilevel"/>
    <w:tmpl w:val="BE6A9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6204426">
    <w:abstractNumId w:val="3"/>
  </w:num>
  <w:num w:numId="2" w16cid:durableId="329872469">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94575686">
    <w:abstractNumId w:val="8"/>
  </w:num>
  <w:num w:numId="4" w16cid:durableId="2119904474">
    <w:abstractNumId w:val="5"/>
  </w:num>
  <w:num w:numId="5" w16cid:durableId="1089887898">
    <w:abstractNumId w:val="2"/>
  </w:num>
  <w:num w:numId="6" w16cid:durableId="351080135">
    <w:abstractNumId w:val="6"/>
  </w:num>
  <w:num w:numId="7" w16cid:durableId="1368681734">
    <w:abstractNumId w:val="9"/>
  </w:num>
  <w:num w:numId="8" w16cid:durableId="611475539">
    <w:abstractNumId w:val="11"/>
  </w:num>
  <w:num w:numId="9" w16cid:durableId="172497909">
    <w:abstractNumId w:val="4"/>
  </w:num>
  <w:num w:numId="10" w16cid:durableId="1140465588">
    <w:abstractNumId w:val="10"/>
  </w:num>
  <w:num w:numId="11" w16cid:durableId="796097500">
    <w:abstractNumId w:val="1"/>
  </w:num>
  <w:num w:numId="12" w16cid:durableId="12249526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en Med J&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509ezvan5d0agevttxx2evzrxx02xe02wps&quot;&gt;2024&lt;record-ids&gt;&lt;item&gt;6027&lt;/item&gt;&lt;item&gt;6063&lt;/item&gt;&lt;item&gt;12418&lt;/item&gt;&lt;item&gt;12419&lt;/item&gt;&lt;item&gt;12420&lt;/item&gt;&lt;item&gt;12421&lt;/item&gt;&lt;item&gt;12422&lt;/item&gt;&lt;item&gt;12423&lt;/item&gt;&lt;item&gt;12424&lt;/item&gt;&lt;item&gt;12425&lt;/item&gt;&lt;item&gt;12426&lt;/item&gt;&lt;item&gt;12427&lt;/item&gt;&lt;item&gt;12428&lt;/item&gt;&lt;item&gt;12429&lt;/item&gt;&lt;/record-ids&gt;&lt;/item&gt;&lt;/Libraries&gt;"/>
  </w:docVars>
  <w:rsids>
    <w:rsidRoot w:val="0080458C"/>
    <w:rsid w:val="00003169"/>
    <w:rsid w:val="0000402E"/>
    <w:rsid w:val="00005B76"/>
    <w:rsid w:val="00012A12"/>
    <w:rsid w:val="00015DBA"/>
    <w:rsid w:val="000218B0"/>
    <w:rsid w:val="00021D03"/>
    <w:rsid w:val="000245C3"/>
    <w:rsid w:val="00025A1C"/>
    <w:rsid w:val="00044AB2"/>
    <w:rsid w:val="0005337F"/>
    <w:rsid w:val="00057E60"/>
    <w:rsid w:val="000628C8"/>
    <w:rsid w:val="00063B51"/>
    <w:rsid w:val="00065EA1"/>
    <w:rsid w:val="00066A36"/>
    <w:rsid w:val="00067272"/>
    <w:rsid w:val="00070077"/>
    <w:rsid w:val="000710AB"/>
    <w:rsid w:val="00074C71"/>
    <w:rsid w:val="000758A0"/>
    <w:rsid w:val="000879A7"/>
    <w:rsid w:val="00097809"/>
    <w:rsid w:val="000A1271"/>
    <w:rsid w:val="000A22A9"/>
    <w:rsid w:val="000A2DB1"/>
    <w:rsid w:val="000A39B8"/>
    <w:rsid w:val="000B0345"/>
    <w:rsid w:val="000B2793"/>
    <w:rsid w:val="000B3487"/>
    <w:rsid w:val="000B39F8"/>
    <w:rsid w:val="000B7E10"/>
    <w:rsid w:val="000C5FCB"/>
    <w:rsid w:val="000D1B47"/>
    <w:rsid w:val="000D4011"/>
    <w:rsid w:val="000D52EF"/>
    <w:rsid w:val="000D79A5"/>
    <w:rsid w:val="000E00EC"/>
    <w:rsid w:val="000E12B8"/>
    <w:rsid w:val="000E7B9E"/>
    <w:rsid w:val="000F19A6"/>
    <w:rsid w:val="000F1C81"/>
    <w:rsid w:val="000F2063"/>
    <w:rsid w:val="000F21A7"/>
    <w:rsid w:val="000F6F30"/>
    <w:rsid w:val="001013CD"/>
    <w:rsid w:val="00110757"/>
    <w:rsid w:val="001114AC"/>
    <w:rsid w:val="00111B7A"/>
    <w:rsid w:val="00113F38"/>
    <w:rsid w:val="00122651"/>
    <w:rsid w:val="00124296"/>
    <w:rsid w:val="0013014E"/>
    <w:rsid w:val="0013238F"/>
    <w:rsid w:val="00136557"/>
    <w:rsid w:val="00137E4A"/>
    <w:rsid w:val="001448DE"/>
    <w:rsid w:val="001539D3"/>
    <w:rsid w:val="00154D00"/>
    <w:rsid w:val="00154ED4"/>
    <w:rsid w:val="00156F36"/>
    <w:rsid w:val="00164270"/>
    <w:rsid w:val="00170580"/>
    <w:rsid w:val="00171E82"/>
    <w:rsid w:val="0017313E"/>
    <w:rsid w:val="001806DE"/>
    <w:rsid w:val="00181861"/>
    <w:rsid w:val="001821B0"/>
    <w:rsid w:val="00183C54"/>
    <w:rsid w:val="00183C88"/>
    <w:rsid w:val="00187516"/>
    <w:rsid w:val="0019100B"/>
    <w:rsid w:val="00193C5B"/>
    <w:rsid w:val="001A3C75"/>
    <w:rsid w:val="001B0DBF"/>
    <w:rsid w:val="001C0A8E"/>
    <w:rsid w:val="001C5EAE"/>
    <w:rsid w:val="001D11FD"/>
    <w:rsid w:val="001D2A4E"/>
    <w:rsid w:val="001D5F11"/>
    <w:rsid w:val="001D61DE"/>
    <w:rsid w:val="001E180D"/>
    <w:rsid w:val="001E28E3"/>
    <w:rsid w:val="00200257"/>
    <w:rsid w:val="00211CCF"/>
    <w:rsid w:val="002152C1"/>
    <w:rsid w:val="00215D22"/>
    <w:rsid w:val="002247FE"/>
    <w:rsid w:val="00224D86"/>
    <w:rsid w:val="002263F9"/>
    <w:rsid w:val="00226407"/>
    <w:rsid w:val="00236FF5"/>
    <w:rsid w:val="0024066F"/>
    <w:rsid w:val="002462CF"/>
    <w:rsid w:val="00267AAC"/>
    <w:rsid w:val="00267EF7"/>
    <w:rsid w:val="00273ABD"/>
    <w:rsid w:val="002772FA"/>
    <w:rsid w:val="0028081A"/>
    <w:rsid w:val="002834CF"/>
    <w:rsid w:val="0029554D"/>
    <w:rsid w:val="002958FE"/>
    <w:rsid w:val="00297D0E"/>
    <w:rsid w:val="002B18DF"/>
    <w:rsid w:val="002B51D7"/>
    <w:rsid w:val="002B584A"/>
    <w:rsid w:val="002B7AD7"/>
    <w:rsid w:val="002C5C94"/>
    <w:rsid w:val="002C6932"/>
    <w:rsid w:val="002D24C3"/>
    <w:rsid w:val="002D608E"/>
    <w:rsid w:val="002E294B"/>
    <w:rsid w:val="002F36D1"/>
    <w:rsid w:val="002F4F17"/>
    <w:rsid w:val="00307D5D"/>
    <w:rsid w:val="00311C07"/>
    <w:rsid w:val="00311CCE"/>
    <w:rsid w:val="0031332E"/>
    <w:rsid w:val="00317776"/>
    <w:rsid w:val="00320C7C"/>
    <w:rsid w:val="00325EFF"/>
    <w:rsid w:val="003268AA"/>
    <w:rsid w:val="00344B51"/>
    <w:rsid w:val="00346F3E"/>
    <w:rsid w:val="00350C0E"/>
    <w:rsid w:val="0035559E"/>
    <w:rsid w:val="003608CD"/>
    <w:rsid w:val="003619B4"/>
    <w:rsid w:val="00374077"/>
    <w:rsid w:val="003750FF"/>
    <w:rsid w:val="0037534B"/>
    <w:rsid w:val="00377343"/>
    <w:rsid w:val="00387606"/>
    <w:rsid w:val="003A43ED"/>
    <w:rsid w:val="003A5226"/>
    <w:rsid w:val="003A7C02"/>
    <w:rsid w:val="003B210A"/>
    <w:rsid w:val="003C195A"/>
    <w:rsid w:val="003C2DC3"/>
    <w:rsid w:val="003C3E84"/>
    <w:rsid w:val="003C4F60"/>
    <w:rsid w:val="003D4F79"/>
    <w:rsid w:val="003E5294"/>
    <w:rsid w:val="003F3521"/>
    <w:rsid w:val="0040421D"/>
    <w:rsid w:val="00405490"/>
    <w:rsid w:val="0040571D"/>
    <w:rsid w:val="00410FA6"/>
    <w:rsid w:val="004115AB"/>
    <w:rsid w:val="00412723"/>
    <w:rsid w:val="0041313E"/>
    <w:rsid w:val="00414CC0"/>
    <w:rsid w:val="00417142"/>
    <w:rsid w:val="004174C5"/>
    <w:rsid w:val="00422650"/>
    <w:rsid w:val="00424297"/>
    <w:rsid w:val="004250CC"/>
    <w:rsid w:val="004268F1"/>
    <w:rsid w:val="004276D7"/>
    <w:rsid w:val="00430583"/>
    <w:rsid w:val="00431488"/>
    <w:rsid w:val="00431FC1"/>
    <w:rsid w:val="00432345"/>
    <w:rsid w:val="00441130"/>
    <w:rsid w:val="00442526"/>
    <w:rsid w:val="00443A2D"/>
    <w:rsid w:val="00446862"/>
    <w:rsid w:val="0045067C"/>
    <w:rsid w:val="00451FD1"/>
    <w:rsid w:val="00454613"/>
    <w:rsid w:val="00462A63"/>
    <w:rsid w:val="00464B40"/>
    <w:rsid w:val="00484C7E"/>
    <w:rsid w:val="00491058"/>
    <w:rsid w:val="00492410"/>
    <w:rsid w:val="004A0473"/>
    <w:rsid w:val="004A0575"/>
    <w:rsid w:val="004A1995"/>
    <w:rsid w:val="004A1FCB"/>
    <w:rsid w:val="004A20CD"/>
    <w:rsid w:val="004A5871"/>
    <w:rsid w:val="004A780A"/>
    <w:rsid w:val="004B119F"/>
    <w:rsid w:val="004B2C07"/>
    <w:rsid w:val="004C076B"/>
    <w:rsid w:val="004C18F0"/>
    <w:rsid w:val="004C324D"/>
    <w:rsid w:val="004C48F3"/>
    <w:rsid w:val="004D24AD"/>
    <w:rsid w:val="004D2549"/>
    <w:rsid w:val="004D2BC3"/>
    <w:rsid w:val="004E1DDE"/>
    <w:rsid w:val="004E2A76"/>
    <w:rsid w:val="004E66FE"/>
    <w:rsid w:val="004E7CC8"/>
    <w:rsid w:val="004F71C4"/>
    <w:rsid w:val="004F7942"/>
    <w:rsid w:val="00500EEE"/>
    <w:rsid w:val="00503102"/>
    <w:rsid w:val="00504451"/>
    <w:rsid w:val="00504FDE"/>
    <w:rsid w:val="00510144"/>
    <w:rsid w:val="00511C7B"/>
    <w:rsid w:val="00512E0F"/>
    <w:rsid w:val="00517288"/>
    <w:rsid w:val="005174FC"/>
    <w:rsid w:val="005205B8"/>
    <w:rsid w:val="005214CF"/>
    <w:rsid w:val="00524F65"/>
    <w:rsid w:val="0052541E"/>
    <w:rsid w:val="00531937"/>
    <w:rsid w:val="005348B4"/>
    <w:rsid w:val="0053514D"/>
    <w:rsid w:val="00536E20"/>
    <w:rsid w:val="00543B98"/>
    <w:rsid w:val="00547218"/>
    <w:rsid w:val="00547E9D"/>
    <w:rsid w:val="005531D3"/>
    <w:rsid w:val="00555462"/>
    <w:rsid w:val="00565B45"/>
    <w:rsid w:val="0056762A"/>
    <w:rsid w:val="00567AE0"/>
    <w:rsid w:val="005731A9"/>
    <w:rsid w:val="005753A7"/>
    <w:rsid w:val="0058203F"/>
    <w:rsid w:val="00585F7A"/>
    <w:rsid w:val="00586E97"/>
    <w:rsid w:val="005871A8"/>
    <w:rsid w:val="00595D86"/>
    <w:rsid w:val="005B665D"/>
    <w:rsid w:val="005C2340"/>
    <w:rsid w:val="005C319C"/>
    <w:rsid w:val="005C400E"/>
    <w:rsid w:val="005C4450"/>
    <w:rsid w:val="005D59AF"/>
    <w:rsid w:val="005D7C48"/>
    <w:rsid w:val="005E36AA"/>
    <w:rsid w:val="005E4083"/>
    <w:rsid w:val="005E4549"/>
    <w:rsid w:val="005E501A"/>
    <w:rsid w:val="005E5FAC"/>
    <w:rsid w:val="005E6D2C"/>
    <w:rsid w:val="005F383B"/>
    <w:rsid w:val="005F7461"/>
    <w:rsid w:val="005F7723"/>
    <w:rsid w:val="005F7B54"/>
    <w:rsid w:val="006019CA"/>
    <w:rsid w:val="00602CF9"/>
    <w:rsid w:val="00603F74"/>
    <w:rsid w:val="006072B8"/>
    <w:rsid w:val="00610933"/>
    <w:rsid w:val="00611133"/>
    <w:rsid w:val="00611207"/>
    <w:rsid w:val="00613C98"/>
    <w:rsid w:val="00621BDA"/>
    <w:rsid w:val="006314F4"/>
    <w:rsid w:val="00636CB3"/>
    <w:rsid w:val="006376EF"/>
    <w:rsid w:val="006400BD"/>
    <w:rsid w:val="00640693"/>
    <w:rsid w:val="00642872"/>
    <w:rsid w:val="006434B1"/>
    <w:rsid w:val="00643A70"/>
    <w:rsid w:val="006509F5"/>
    <w:rsid w:val="0065225F"/>
    <w:rsid w:val="00652D5C"/>
    <w:rsid w:val="0066215A"/>
    <w:rsid w:val="006629C5"/>
    <w:rsid w:val="00670CCD"/>
    <w:rsid w:val="006759A6"/>
    <w:rsid w:val="00687A49"/>
    <w:rsid w:val="0069037A"/>
    <w:rsid w:val="006906D8"/>
    <w:rsid w:val="00692574"/>
    <w:rsid w:val="006948F9"/>
    <w:rsid w:val="00697F42"/>
    <w:rsid w:val="006A314B"/>
    <w:rsid w:val="006A56D3"/>
    <w:rsid w:val="006B1643"/>
    <w:rsid w:val="006B5174"/>
    <w:rsid w:val="006D0E4D"/>
    <w:rsid w:val="006D1729"/>
    <w:rsid w:val="006D328E"/>
    <w:rsid w:val="006E41E9"/>
    <w:rsid w:val="006F6467"/>
    <w:rsid w:val="006F7974"/>
    <w:rsid w:val="006F7C14"/>
    <w:rsid w:val="00702F31"/>
    <w:rsid w:val="00703CDD"/>
    <w:rsid w:val="00704F86"/>
    <w:rsid w:val="00706BCD"/>
    <w:rsid w:val="00725311"/>
    <w:rsid w:val="00726AA8"/>
    <w:rsid w:val="00740299"/>
    <w:rsid w:val="0074331A"/>
    <w:rsid w:val="007455C9"/>
    <w:rsid w:val="007501EF"/>
    <w:rsid w:val="007577AD"/>
    <w:rsid w:val="00757EE6"/>
    <w:rsid w:val="00760792"/>
    <w:rsid w:val="00760A21"/>
    <w:rsid w:val="00771670"/>
    <w:rsid w:val="007719A3"/>
    <w:rsid w:val="00777FC4"/>
    <w:rsid w:val="00780296"/>
    <w:rsid w:val="007936D9"/>
    <w:rsid w:val="00794F50"/>
    <w:rsid w:val="007A3B46"/>
    <w:rsid w:val="007B083F"/>
    <w:rsid w:val="007B6109"/>
    <w:rsid w:val="007B6A3E"/>
    <w:rsid w:val="007C4AF4"/>
    <w:rsid w:val="007D105D"/>
    <w:rsid w:val="007D4229"/>
    <w:rsid w:val="007E2F24"/>
    <w:rsid w:val="007E3167"/>
    <w:rsid w:val="007E4558"/>
    <w:rsid w:val="007F33EA"/>
    <w:rsid w:val="007F5E69"/>
    <w:rsid w:val="007F7C15"/>
    <w:rsid w:val="00800A58"/>
    <w:rsid w:val="0080458C"/>
    <w:rsid w:val="00804E8D"/>
    <w:rsid w:val="00806D67"/>
    <w:rsid w:val="00813A4E"/>
    <w:rsid w:val="008154B7"/>
    <w:rsid w:val="00816478"/>
    <w:rsid w:val="008167DA"/>
    <w:rsid w:val="0082069B"/>
    <w:rsid w:val="00824017"/>
    <w:rsid w:val="0082644B"/>
    <w:rsid w:val="00827FFC"/>
    <w:rsid w:val="0083167A"/>
    <w:rsid w:val="00845DD5"/>
    <w:rsid w:val="00846BAC"/>
    <w:rsid w:val="00852FB2"/>
    <w:rsid w:val="008552CF"/>
    <w:rsid w:val="00857B8D"/>
    <w:rsid w:val="00872DED"/>
    <w:rsid w:val="008736E2"/>
    <w:rsid w:val="00876655"/>
    <w:rsid w:val="00877CF6"/>
    <w:rsid w:val="008812DF"/>
    <w:rsid w:val="00881A41"/>
    <w:rsid w:val="00882286"/>
    <w:rsid w:val="008826B4"/>
    <w:rsid w:val="008828EC"/>
    <w:rsid w:val="00885F91"/>
    <w:rsid w:val="008878E5"/>
    <w:rsid w:val="0089244D"/>
    <w:rsid w:val="00892521"/>
    <w:rsid w:val="008A3B9B"/>
    <w:rsid w:val="008B0AD0"/>
    <w:rsid w:val="008B2A24"/>
    <w:rsid w:val="008B5C6C"/>
    <w:rsid w:val="008C273D"/>
    <w:rsid w:val="008C7E61"/>
    <w:rsid w:val="008D0B4A"/>
    <w:rsid w:val="008D79EB"/>
    <w:rsid w:val="008E16BE"/>
    <w:rsid w:val="008E3C5E"/>
    <w:rsid w:val="008E539E"/>
    <w:rsid w:val="008F646F"/>
    <w:rsid w:val="00901258"/>
    <w:rsid w:val="00912406"/>
    <w:rsid w:val="00913721"/>
    <w:rsid w:val="00916516"/>
    <w:rsid w:val="00935123"/>
    <w:rsid w:val="009402F1"/>
    <w:rsid w:val="00944CC2"/>
    <w:rsid w:val="00944E5E"/>
    <w:rsid w:val="00947DC5"/>
    <w:rsid w:val="0095121A"/>
    <w:rsid w:val="0095492B"/>
    <w:rsid w:val="009549CC"/>
    <w:rsid w:val="009671F1"/>
    <w:rsid w:val="00970667"/>
    <w:rsid w:val="009778BB"/>
    <w:rsid w:val="009814D2"/>
    <w:rsid w:val="00982979"/>
    <w:rsid w:val="00982F67"/>
    <w:rsid w:val="0098427D"/>
    <w:rsid w:val="009A5AA3"/>
    <w:rsid w:val="009B1BEF"/>
    <w:rsid w:val="009B3AFB"/>
    <w:rsid w:val="009C013C"/>
    <w:rsid w:val="009C071A"/>
    <w:rsid w:val="009C4085"/>
    <w:rsid w:val="009C46FC"/>
    <w:rsid w:val="009D55CB"/>
    <w:rsid w:val="009E127D"/>
    <w:rsid w:val="009E248C"/>
    <w:rsid w:val="009E60AF"/>
    <w:rsid w:val="009F09DD"/>
    <w:rsid w:val="009F43FD"/>
    <w:rsid w:val="009F7C0D"/>
    <w:rsid w:val="00A011DA"/>
    <w:rsid w:val="00A03A03"/>
    <w:rsid w:val="00A06532"/>
    <w:rsid w:val="00A11610"/>
    <w:rsid w:val="00A22480"/>
    <w:rsid w:val="00A23495"/>
    <w:rsid w:val="00A2401D"/>
    <w:rsid w:val="00A24CB0"/>
    <w:rsid w:val="00A35359"/>
    <w:rsid w:val="00A35CA9"/>
    <w:rsid w:val="00A43343"/>
    <w:rsid w:val="00A4365C"/>
    <w:rsid w:val="00A44723"/>
    <w:rsid w:val="00A45497"/>
    <w:rsid w:val="00A45AFD"/>
    <w:rsid w:val="00A55ABE"/>
    <w:rsid w:val="00A607F5"/>
    <w:rsid w:val="00A60B23"/>
    <w:rsid w:val="00A6214A"/>
    <w:rsid w:val="00A6367B"/>
    <w:rsid w:val="00A66F4C"/>
    <w:rsid w:val="00A71F11"/>
    <w:rsid w:val="00A84EFC"/>
    <w:rsid w:val="00A97300"/>
    <w:rsid w:val="00AA271D"/>
    <w:rsid w:val="00AA51A2"/>
    <w:rsid w:val="00AA7603"/>
    <w:rsid w:val="00AB1482"/>
    <w:rsid w:val="00AB1A9D"/>
    <w:rsid w:val="00AB2F16"/>
    <w:rsid w:val="00AB5877"/>
    <w:rsid w:val="00AB6091"/>
    <w:rsid w:val="00AC38F2"/>
    <w:rsid w:val="00AC3EB6"/>
    <w:rsid w:val="00AD0469"/>
    <w:rsid w:val="00AD70B2"/>
    <w:rsid w:val="00AF07F7"/>
    <w:rsid w:val="00AF2FC6"/>
    <w:rsid w:val="00B0034D"/>
    <w:rsid w:val="00B06472"/>
    <w:rsid w:val="00B1694E"/>
    <w:rsid w:val="00B2094E"/>
    <w:rsid w:val="00B23E5B"/>
    <w:rsid w:val="00B25982"/>
    <w:rsid w:val="00B37B34"/>
    <w:rsid w:val="00B60BF2"/>
    <w:rsid w:val="00B61FF7"/>
    <w:rsid w:val="00B630A7"/>
    <w:rsid w:val="00B63E1F"/>
    <w:rsid w:val="00B702E7"/>
    <w:rsid w:val="00B727C3"/>
    <w:rsid w:val="00B72928"/>
    <w:rsid w:val="00B8091D"/>
    <w:rsid w:val="00B9589F"/>
    <w:rsid w:val="00B973B9"/>
    <w:rsid w:val="00BA6458"/>
    <w:rsid w:val="00BA6844"/>
    <w:rsid w:val="00BA78FF"/>
    <w:rsid w:val="00BC339F"/>
    <w:rsid w:val="00BC42B1"/>
    <w:rsid w:val="00BC7A1F"/>
    <w:rsid w:val="00BC7AEE"/>
    <w:rsid w:val="00BE3B3F"/>
    <w:rsid w:val="00BE5644"/>
    <w:rsid w:val="00BF0B8A"/>
    <w:rsid w:val="00BF196A"/>
    <w:rsid w:val="00BF1C24"/>
    <w:rsid w:val="00BF225D"/>
    <w:rsid w:val="00BF32CF"/>
    <w:rsid w:val="00C00F56"/>
    <w:rsid w:val="00C06494"/>
    <w:rsid w:val="00C068DF"/>
    <w:rsid w:val="00C07A5C"/>
    <w:rsid w:val="00C237CA"/>
    <w:rsid w:val="00C32780"/>
    <w:rsid w:val="00C32BF4"/>
    <w:rsid w:val="00C33769"/>
    <w:rsid w:val="00C45409"/>
    <w:rsid w:val="00C47C9A"/>
    <w:rsid w:val="00C67BF7"/>
    <w:rsid w:val="00C706B0"/>
    <w:rsid w:val="00C74384"/>
    <w:rsid w:val="00C826ED"/>
    <w:rsid w:val="00C84939"/>
    <w:rsid w:val="00C96ABB"/>
    <w:rsid w:val="00C96F43"/>
    <w:rsid w:val="00CA21C8"/>
    <w:rsid w:val="00CA59A7"/>
    <w:rsid w:val="00CA5E32"/>
    <w:rsid w:val="00CA6252"/>
    <w:rsid w:val="00CD0A71"/>
    <w:rsid w:val="00CD2B75"/>
    <w:rsid w:val="00CF171E"/>
    <w:rsid w:val="00D01B0B"/>
    <w:rsid w:val="00D01B8F"/>
    <w:rsid w:val="00D03A5E"/>
    <w:rsid w:val="00D05D18"/>
    <w:rsid w:val="00D115B9"/>
    <w:rsid w:val="00D171E9"/>
    <w:rsid w:val="00D20E46"/>
    <w:rsid w:val="00D273CB"/>
    <w:rsid w:val="00D30145"/>
    <w:rsid w:val="00D31171"/>
    <w:rsid w:val="00D326BC"/>
    <w:rsid w:val="00D36AFA"/>
    <w:rsid w:val="00D36CA5"/>
    <w:rsid w:val="00D3727A"/>
    <w:rsid w:val="00D412E5"/>
    <w:rsid w:val="00D41ECC"/>
    <w:rsid w:val="00D50388"/>
    <w:rsid w:val="00D50888"/>
    <w:rsid w:val="00D521C0"/>
    <w:rsid w:val="00D53F43"/>
    <w:rsid w:val="00D5708F"/>
    <w:rsid w:val="00D60FDF"/>
    <w:rsid w:val="00D61BD8"/>
    <w:rsid w:val="00D62F74"/>
    <w:rsid w:val="00D6361D"/>
    <w:rsid w:val="00D648A1"/>
    <w:rsid w:val="00D64F64"/>
    <w:rsid w:val="00D7211A"/>
    <w:rsid w:val="00D76D43"/>
    <w:rsid w:val="00D826DB"/>
    <w:rsid w:val="00D827BC"/>
    <w:rsid w:val="00D84D50"/>
    <w:rsid w:val="00D86EBC"/>
    <w:rsid w:val="00D87AB2"/>
    <w:rsid w:val="00D97AEB"/>
    <w:rsid w:val="00DA0C0F"/>
    <w:rsid w:val="00DA19DF"/>
    <w:rsid w:val="00DA1CB6"/>
    <w:rsid w:val="00DA523D"/>
    <w:rsid w:val="00DA5345"/>
    <w:rsid w:val="00DA78D0"/>
    <w:rsid w:val="00DB391B"/>
    <w:rsid w:val="00DB3C8B"/>
    <w:rsid w:val="00DB4BCA"/>
    <w:rsid w:val="00DB55C9"/>
    <w:rsid w:val="00DB7982"/>
    <w:rsid w:val="00DC0FF8"/>
    <w:rsid w:val="00DD7A27"/>
    <w:rsid w:val="00DE24C2"/>
    <w:rsid w:val="00DE76C6"/>
    <w:rsid w:val="00DF07EE"/>
    <w:rsid w:val="00DF1682"/>
    <w:rsid w:val="00DF42F9"/>
    <w:rsid w:val="00DF534F"/>
    <w:rsid w:val="00DF7BCC"/>
    <w:rsid w:val="00E0011E"/>
    <w:rsid w:val="00E1082B"/>
    <w:rsid w:val="00E10CDB"/>
    <w:rsid w:val="00E17F93"/>
    <w:rsid w:val="00E21E25"/>
    <w:rsid w:val="00E26ED2"/>
    <w:rsid w:val="00E31AD7"/>
    <w:rsid w:val="00E33963"/>
    <w:rsid w:val="00E400B1"/>
    <w:rsid w:val="00E46651"/>
    <w:rsid w:val="00E5049A"/>
    <w:rsid w:val="00E527E9"/>
    <w:rsid w:val="00E56DB1"/>
    <w:rsid w:val="00E62968"/>
    <w:rsid w:val="00E6344D"/>
    <w:rsid w:val="00E6792E"/>
    <w:rsid w:val="00E67D34"/>
    <w:rsid w:val="00E82026"/>
    <w:rsid w:val="00E83F53"/>
    <w:rsid w:val="00E90D79"/>
    <w:rsid w:val="00E934F5"/>
    <w:rsid w:val="00E93B95"/>
    <w:rsid w:val="00E95362"/>
    <w:rsid w:val="00EA0074"/>
    <w:rsid w:val="00EA7D84"/>
    <w:rsid w:val="00EC0395"/>
    <w:rsid w:val="00EC0505"/>
    <w:rsid w:val="00EC1A38"/>
    <w:rsid w:val="00EC6694"/>
    <w:rsid w:val="00EC67B6"/>
    <w:rsid w:val="00ED1E3C"/>
    <w:rsid w:val="00ED5908"/>
    <w:rsid w:val="00EE7D15"/>
    <w:rsid w:val="00EF3584"/>
    <w:rsid w:val="00F0273C"/>
    <w:rsid w:val="00F03B8A"/>
    <w:rsid w:val="00F073ED"/>
    <w:rsid w:val="00F11DEB"/>
    <w:rsid w:val="00F16239"/>
    <w:rsid w:val="00F22207"/>
    <w:rsid w:val="00F26E7A"/>
    <w:rsid w:val="00F309D8"/>
    <w:rsid w:val="00F37578"/>
    <w:rsid w:val="00F444B0"/>
    <w:rsid w:val="00F5096E"/>
    <w:rsid w:val="00F52C06"/>
    <w:rsid w:val="00F53CA5"/>
    <w:rsid w:val="00F542B5"/>
    <w:rsid w:val="00F556EE"/>
    <w:rsid w:val="00F61A31"/>
    <w:rsid w:val="00F73676"/>
    <w:rsid w:val="00F749AA"/>
    <w:rsid w:val="00F75BBE"/>
    <w:rsid w:val="00F80CC5"/>
    <w:rsid w:val="00F821E6"/>
    <w:rsid w:val="00F84318"/>
    <w:rsid w:val="00F85B98"/>
    <w:rsid w:val="00F8671D"/>
    <w:rsid w:val="00F87E93"/>
    <w:rsid w:val="00F93EF8"/>
    <w:rsid w:val="00F94FD6"/>
    <w:rsid w:val="00F95333"/>
    <w:rsid w:val="00FA1EEA"/>
    <w:rsid w:val="00FA1F92"/>
    <w:rsid w:val="00FA295C"/>
    <w:rsid w:val="00FB0A9D"/>
    <w:rsid w:val="00FB2C40"/>
    <w:rsid w:val="00FB2FCA"/>
    <w:rsid w:val="00FB5EE4"/>
    <w:rsid w:val="00FB739C"/>
    <w:rsid w:val="00FC734D"/>
    <w:rsid w:val="00FD3196"/>
    <w:rsid w:val="00FE5E7D"/>
    <w:rsid w:val="00FE6005"/>
    <w:rsid w:val="00FF10F5"/>
    <w:rsid w:val="00FF191D"/>
    <w:rsid w:val="00FF409C"/>
    <w:rsid w:val="00FF7A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D13A0"/>
  <w15:chartTrackingRefBased/>
  <w15:docId w15:val="{264FDC37-1BF2-4823-A04D-21A708BAE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rsid w:val="00565B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rsid w:val="00595D8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B034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BodyText"/>
    <w:link w:val="Heading4Char"/>
    <w:rsid w:val="00881A41"/>
    <w:pPr>
      <w:keepNext/>
      <w:spacing w:after="120" w:line="360" w:lineRule="auto"/>
      <w:outlineLvl w:val="3"/>
    </w:pPr>
    <w:rPr>
      <w:rFonts w:ascii="Comic Sans MS" w:eastAsia="Times New Roman" w:hAnsi="Comic Sans MS" w:cs="Times New Roman"/>
      <w:b/>
      <w:bCs/>
      <w:noProof/>
      <w:sz w:val="30"/>
      <w:szCs w:val="28"/>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
    <w:name w:val="P"/>
    <w:basedOn w:val="Normal"/>
    <w:link w:val="PChar"/>
    <w:qFormat/>
    <w:rsid w:val="00504451"/>
    <w:pPr>
      <w:spacing w:before="240" w:after="0" w:line="240" w:lineRule="auto"/>
      <w:ind w:firstLine="720"/>
      <w:jc w:val="lowKashida"/>
    </w:pPr>
    <w:rPr>
      <w:rFonts w:ascii="Times New Roman" w:eastAsia="Calibri" w:hAnsi="Times New Roman" w:cs="Times New Roman"/>
      <w:sz w:val="24"/>
      <w:szCs w:val="24"/>
    </w:rPr>
  </w:style>
  <w:style w:type="character" w:customStyle="1" w:styleId="PChar">
    <w:name w:val="P Char"/>
    <w:link w:val="P"/>
    <w:rsid w:val="00504451"/>
    <w:rPr>
      <w:rFonts w:ascii="Times New Roman" w:eastAsia="Calibri" w:hAnsi="Times New Roman" w:cs="Times New Roman"/>
      <w:sz w:val="24"/>
      <w:szCs w:val="24"/>
    </w:rPr>
  </w:style>
  <w:style w:type="paragraph" w:styleId="Caption">
    <w:name w:val="caption"/>
    <w:aliases w:val="Table Caption"/>
    <w:basedOn w:val="Normal"/>
    <w:next w:val="Normal"/>
    <w:link w:val="CaptionChar"/>
    <w:uiPriority w:val="35"/>
    <w:unhideWhenUsed/>
    <w:rsid w:val="008826B4"/>
    <w:pPr>
      <w:keepNext/>
      <w:spacing w:after="200" w:line="240" w:lineRule="auto"/>
    </w:pPr>
    <w:rPr>
      <w:rFonts w:ascii="Times New Roman" w:eastAsia="Times New Roman" w:hAnsi="Times New Roman" w:cs="Times New Roman"/>
      <w:b/>
      <w:bCs/>
      <w:color w:val="000000"/>
      <w:sz w:val="24"/>
      <w:szCs w:val="36"/>
      <w:lang w:val="en-GB" w:eastAsia="x-none"/>
    </w:rPr>
  </w:style>
  <w:style w:type="character" w:customStyle="1" w:styleId="CaptionChar">
    <w:name w:val="Caption Char"/>
    <w:aliases w:val="Table Caption Char"/>
    <w:link w:val="Caption"/>
    <w:rsid w:val="008826B4"/>
    <w:rPr>
      <w:rFonts w:ascii="Times New Roman" w:eastAsia="Times New Roman" w:hAnsi="Times New Roman" w:cs="Times New Roman"/>
      <w:b/>
      <w:bCs/>
      <w:color w:val="000000"/>
      <w:sz w:val="24"/>
      <w:szCs w:val="36"/>
      <w:lang w:val="en-GB" w:eastAsia="x-none"/>
    </w:rPr>
  </w:style>
  <w:style w:type="table" w:customStyle="1" w:styleId="TableGrid3">
    <w:name w:val="Table Grid3"/>
    <w:basedOn w:val="TableNormal"/>
    <w:next w:val="TableGrid"/>
    <w:uiPriority w:val="39"/>
    <w:rsid w:val="008826B4"/>
    <w:pPr>
      <w:spacing w:after="0" w:line="240" w:lineRule="auto"/>
    </w:pPr>
    <w:rPr>
      <w:rFonts w:ascii="Calibri" w:eastAsia="SimSun" w:hAnsi="Calibri" w:cs="Arial"/>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82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note">
    <w:name w:val="F-note"/>
    <w:basedOn w:val="Normal"/>
    <w:link w:val="F-noteChar"/>
    <w:qFormat/>
    <w:rsid w:val="00E10CDB"/>
    <w:pPr>
      <w:spacing w:after="0" w:line="240" w:lineRule="auto"/>
      <w:jc w:val="both"/>
    </w:pPr>
    <w:rPr>
      <w:rFonts w:ascii="Times New Roman" w:eastAsia="Times New Roman" w:hAnsi="Times New Roman" w:cs="Akhbar MT"/>
      <w:sz w:val="20"/>
      <w:szCs w:val="20"/>
      <w:lang w:eastAsia="zh-CN"/>
    </w:rPr>
  </w:style>
  <w:style w:type="character" w:customStyle="1" w:styleId="F-noteChar">
    <w:name w:val="F-note Char"/>
    <w:link w:val="F-note"/>
    <w:rsid w:val="00E10CDB"/>
    <w:rPr>
      <w:rFonts w:ascii="Times New Roman" w:eastAsia="Times New Roman" w:hAnsi="Times New Roman" w:cs="Akhbar MT"/>
      <w:sz w:val="20"/>
      <w:szCs w:val="20"/>
      <w:lang w:eastAsia="zh-CN"/>
    </w:rPr>
  </w:style>
  <w:style w:type="character" w:customStyle="1" w:styleId="FigChar">
    <w:name w:val="Fig Char"/>
    <w:link w:val="Fig"/>
    <w:locked/>
    <w:rsid w:val="00882286"/>
    <w:rPr>
      <w:rFonts w:asciiTheme="majorBidi" w:hAnsiTheme="majorBidi" w:cstheme="majorBidi"/>
      <w:b/>
      <w:bCs/>
      <w:sz w:val="24"/>
      <w:szCs w:val="24"/>
    </w:rPr>
  </w:style>
  <w:style w:type="paragraph" w:customStyle="1" w:styleId="Fig">
    <w:name w:val="Fig"/>
    <w:basedOn w:val="Normal"/>
    <w:link w:val="FigChar"/>
    <w:qFormat/>
    <w:rsid w:val="00882286"/>
    <w:pPr>
      <w:spacing w:after="0" w:line="240" w:lineRule="auto"/>
      <w:jc w:val="center"/>
    </w:pPr>
    <w:rPr>
      <w:rFonts w:asciiTheme="majorBidi" w:hAnsiTheme="majorBidi" w:cstheme="majorBidi"/>
      <w:b/>
      <w:bCs/>
      <w:sz w:val="24"/>
      <w:szCs w:val="24"/>
    </w:rPr>
  </w:style>
  <w:style w:type="table" w:customStyle="1" w:styleId="GridTable1Light1">
    <w:name w:val="Grid Table 1 Light1"/>
    <w:basedOn w:val="TableNormal"/>
    <w:uiPriority w:val="46"/>
    <w:rsid w:val="00F11DEB"/>
    <w:pPr>
      <w:spacing w:after="0" w:line="240" w:lineRule="auto"/>
    </w:pPr>
    <w:rPr>
      <w:rFonts w:ascii="Calibri" w:eastAsia="Calibri" w:hAnsi="Calibri" w:cs="Arial"/>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EndNoteBibliographyTitle">
    <w:name w:val="EndNote Bibliography Title"/>
    <w:basedOn w:val="Normal"/>
    <w:link w:val="EndNoteBibliographyTitleChar"/>
    <w:rsid w:val="001D5F11"/>
    <w:pPr>
      <w:spacing w:after="0"/>
      <w:jc w:val="center"/>
    </w:pPr>
    <w:rPr>
      <w:rFonts w:ascii="Times New Roman" w:hAnsi="Times New Roman" w:cs="Times New Roman"/>
      <w:noProof/>
      <w:sz w:val="24"/>
    </w:rPr>
  </w:style>
  <w:style w:type="character" w:customStyle="1" w:styleId="EndNoteBibliographyTitleChar">
    <w:name w:val="EndNote Bibliography Title Char"/>
    <w:basedOn w:val="FigChar"/>
    <w:link w:val="EndNoteBibliographyTitle"/>
    <w:rsid w:val="001D5F11"/>
    <w:rPr>
      <w:rFonts w:ascii="Times New Roman" w:hAnsi="Times New Roman" w:cs="Times New Roman"/>
      <w:b w:val="0"/>
      <w:bCs w:val="0"/>
      <w:noProof/>
      <w:sz w:val="24"/>
      <w:szCs w:val="24"/>
    </w:rPr>
  </w:style>
  <w:style w:type="paragraph" w:customStyle="1" w:styleId="EndNoteBibliography">
    <w:name w:val="EndNote Bibliography"/>
    <w:basedOn w:val="Normal"/>
    <w:link w:val="EndNoteBibliographyChar"/>
    <w:rsid w:val="001D5F11"/>
    <w:pPr>
      <w:spacing w:line="240" w:lineRule="auto"/>
    </w:pPr>
    <w:rPr>
      <w:rFonts w:ascii="Times New Roman" w:hAnsi="Times New Roman" w:cs="Times New Roman"/>
      <w:noProof/>
      <w:sz w:val="24"/>
    </w:rPr>
  </w:style>
  <w:style w:type="character" w:customStyle="1" w:styleId="EndNoteBibliographyChar">
    <w:name w:val="EndNote Bibliography Char"/>
    <w:basedOn w:val="FigChar"/>
    <w:link w:val="EndNoteBibliography"/>
    <w:rsid w:val="001D5F11"/>
    <w:rPr>
      <w:rFonts w:ascii="Times New Roman" w:hAnsi="Times New Roman" w:cs="Times New Roman"/>
      <w:b w:val="0"/>
      <w:bCs w:val="0"/>
      <w:noProof/>
      <w:sz w:val="24"/>
      <w:szCs w:val="24"/>
    </w:rPr>
  </w:style>
  <w:style w:type="character" w:styleId="Hyperlink">
    <w:name w:val="Hyperlink"/>
    <w:basedOn w:val="DefaultParagraphFont"/>
    <w:uiPriority w:val="99"/>
    <w:unhideWhenUsed/>
    <w:rsid w:val="001D5F11"/>
    <w:rPr>
      <w:color w:val="0563C1" w:themeColor="hyperlink"/>
      <w:u w:val="single"/>
    </w:rPr>
  </w:style>
  <w:style w:type="character" w:styleId="UnresolvedMention">
    <w:name w:val="Unresolved Mention"/>
    <w:basedOn w:val="DefaultParagraphFont"/>
    <w:uiPriority w:val="99"/>
    <w:semiHidden/>
    <w:unhideWhenUsed/>
    <w:rsid w:val="001D5F11"/>
    <w:rPr>
      <w:color w:val="605E5C"/>
      <w:shd w:val="clear" w:color="auto" w:fill="E1DFDD"/>
    </w:rPr>
  </w:style>
  <w:style w:type="paragraph" w:styleId="Header">
    <w:name w:val="header"/>
    <w:aliases w:val=" Char"/>
    <w:basedOn w:val="Normal"/>
    <w:link w:val="HeaderChar"/>
    <w:unhideWhenUsed/>
    <w:rsid w:val="00C74384"/>
    <w:pPr>
      <w:tabs>
        <w:tab w:val="center" w:pos="4320"/>
        <w:tab w:val="right" w:pos="8640"/>
      </w:tabs>
      <w:spacing w:after="0" w:line="240" w:lineRule="auto"/>
    </w:pPr>
  </w:style>
  <w:style w:type="character" w:customStyle="1" w:styleId="HeaderChar">
    <w:name w:val="Header Char"/>
    <w:aliases w:val=" Char Char"/>
    <w:basedOn w:val="DefaultParagraphFont"/>
    <w:link w:val="Header"/>
    <w:rsid w:val="00C74384"/>
  </w:style>
  <w:style w:type="paragraph" w:styleId="Footer">
    <w:name w:val="footer"/>
    <w:basedOn w:val="Normal"/>
    <w:link w:val="FooterChar"/>
    <w:uiPriority w:val="99"/>
    <w:unhideWhenUsed/>
    <w:rsid w:val="00C74384"/>
    <w:pPr>
      <w:tabs>
        <w:tab w:val="center" w:pos="4320"/>
        <w:tab w:val="right" w:pos="8640"/>
      </w:tabs>
      <w:spacing w:after="0" w:line="240" w:lineRule="auto"/>
    </w:pPr>
  </w:style>
  <w:style w:type="character" w:customStyle="1" w:styleId="FooterChar">
    <w:name w:val="Footer Char"/>
    <w:basedOn w:val="DefaultParagraphFont"/>
    <w:link w:val="Footer"/>
    <w:uiPriority w:val="99"/>
    <w:rsid w:val="00C74384"/>
  </w:style>
  <w:style w:type="paragraph" w:customStyle="1" w:styleId="H2">
    <w:name w:val="H2"/>
    <w:basedOn w:val="P"/>
    <w:link w:val="H2Char"/>
    <w:rsid w:val="007E2F24"/>
    <w:rPr>
      <w:b/>
      <w:bCs/>
    </w:rPr>
  </w:style>
  <w:style w:type="character" w:customStyle="1" w:styleId="H2Char">
    <w:name w:val="H2 Char"/>
    <w:basedOn w:val="PChar"/>
    <w:link w:val="H2"/>
    <w:rsid w:val="007E2F24"/>
    <w:rPr>
      <w:rFonts w:asciiTheme="majorBidi" w:eastAsia="Calibri" w:hAnsiTheme="majorBidi" w:cstheme="majorBidi"/>
      <w:b/>
      <w:bCs/>
      <w:sz w:val="24"/>
      <w:szCs w:val="24"/>
    </w:rPr>
  </w:style>
  <w:style w:type="paragraph" w:styleId="ListParagraph">
    <w:name w:val="List Paragraph"/>
    <w:basedOn w:val="Normal"/>
    <w:uiPriority w:val="34"/>
    <w:rsid w:val="00613C98"/>
    <w:pPr>
      <w:ind w:left="720"/>
      <w:contextualSpacing/>
    </w:pPr>
  </w:style>
  <w:style w:type="paragraph" w:customStyle="1" w:styleId="Default">
    <w:name w:val="Default"/>
    <w:rsid w:val="00FB2C40"/>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customStyle="1" w:styleId="Heading4Char">
    <w:name w:val="Heading 4 Char"/>
    <w:basedOn w:val="DefaultParagraphFont"/>
    <w:link w:val="Heading4"/>
    <w:rsid w:val="00881A41"/>
    <w:rPr>
      <w:rFonts w:ascii="Comic Sans MS" w:eastAsia="Times New Roman" w:hAnsi="Comic Sans MS" w:cs="Times New Roman"/>
      <w:b/>
      <w:bCs/>
      <w:noProof/>
      <w:sz w:val="30"/>
      <w:szCs w:val="28"/>
      <w:lang w:eastAsia="ar-SA"/>
    </w:rPr>
  </w:style>
  <w:style w:type="paragraph" w:styleId="BodyText">
    <w:name w:val="Body Text"/>
    <w:basedOn w:val="Normal"/>
    <w:link w:val="BodyTextChar"/>
    <w:uiPriority w:val="99"/>
    <w:unhideWhenUsed/>
    <w:rsid w:val="00881A41"/>
    <w:pPr>
      <w:spacing w:after="120"/>
    </w:pPr>
  </w:style>
  <w:style w:type="character" w:customStyle="1" w:styleId="BodyTextChar">
    <w:name w:val="Body Text Char"/>
    <w:basedOn w:val="DefaultParagraphFont"/>
    <w:link w:val="BodyText"/>
    <w:uiPriority w:val="99"/>
    <w:rsid w:val="00881A41"/>
  </w:style>
  <w:style w:type="paragraph" w:customStyle="1" w:styleId="H3">
    <w:name w:val="H3"/>
    <w:basedOn w:val="Heading3"/>
    <w:rsid w:val="000B0345"/>
    <w:pPr>
      <w:keepLines w:val="0"/>
      <w:spacing w:before="0" w:after="120" w:line="360" w:lineRule="auto"/>
    </w:pPr>
    <w:rPr>
      <w:rFonts w:ascii="Arial Black" w:eastAsia="Times New Roman" w:hAnsi="Arial Black" w:cs="Times New Roman"/>
      <w:bCs/>
      <w:noProof/>
      <w:color w:val="auto"/>
      <w:sz w:val="36"/>
      <w:szCs w:val="32"/>
      <w:lang w:eastAsia="ar-SA"/>
    </w:rPr>
  </w:style>
  <w:style w:type="paragraph" w:customStyle="1" w:styleId="b">
    <w:name w:val="b"/>
    <w:basedOn w:val="Normal"/>
    <w:rsid w:val="000B0345"/>
    <w:pPr>
      <w:spacing w:after="240" w:line="360" w:lineRule="auto"/>
      <w:ind w:firstLine="578"/>
      <w:jc w:val="lowKashida"/>
    </w:pPr>
    <w:rPr>
      <w:rFonts w:ascii="Times New Roman" w:eastAsia="Times New Roman" w:hAnsi="Times New Roman" w:cs="Times New Roman"/>
      <w:noProof/>
      <w:sz w:val="30"/>
      <w:szCs w:val="28"/>
      <w:lang w:bidi="ar-EG"/>
    </w:rPr>
  </w:style>
  <w:style w:type="character" w:customStyle="1" w:styleId="Heading3Char">
    <w:name w:val="Heading 3 Char"/>
    <w:basedOn w:val="DefaultParagraphFont"/>
    <w:link w:val="Heading3"/>
    <w:uiPriority w:val="9"/>
    <w:semiHidden/>
    <w:rsid w:val="000B0345"/>
    <w:rPr>
      <w:rFonts w:asciiTheme="majorHAnsi" w:eastAsiaTheme="majorEastAsia" w:hAnsiTheme="majorHAnsi" w:cstheme="majorBidi"/>
      <w:color w:val="1F4D78" w:themeColor="accent1" w:themeShade="7F"/>
      <w:sz w:val="24"/>
      <w:szCs w:val="24"/>
    </w:rPr>
  </w:style>
  <w:style w:type="character" w:customStyle="1" w:styleId="ref">
    <w:name w:val="ref"/>
    <w:rsid w:val="00C84939"/>
    <w:rPr>
      <w:b/>
    </w:rPr>
  </w:style>
  <w:style w:type="character" w:customStyle="1" w:styleId="Heading1Char">
    <w:name w:val="Heading 1 Char"/>
    <w:basedOn w:val="DefaultParagraphFont"/>
    <w:link w:val="Heading1"/>
    <w:uiPriority w:val="1"/>
    <w:rsid w:val="00565B45"/>
    <w:rPr>
      <w:rFonts w:asciiTheme="majorHAnsi" w:eastAsiaTheme="majorEastAsia" w:hAnsiTheme="majorHAnsi" w:cstheme="majorBidi"/>
      <w:color w:val="2E74B5" w:themeColor="accent1" w:themeShade="BF"/>
      <w:sz w:val="32"/>
      <w:szCs w:val="32"/>
    </w:rPr>
  </w:style>
  <w:style w:type="paragraph" w:customStyle="1" w:styleId="TableParagraph">
    <w:name w:val="Table Paragraph"/>
    <w:basedOn w:val="Normal"/>
    <w:uiPriority w:val="1"/>
    <w:rsid w:val="000D79A5"/>
    <w:pPr>
      <w:widowControl w:val="0"/>
      <w:autoSpaceDE w:val="0"/>
      <w:autoSpaceDN w:val="0"/>
      <w:spacing w:after="0" w:line="240" w:lineRule="auto"/>
      <w:jc w:val="center"/>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FF10F5"/>
    <w:rPr>
      <w:sz w:val="16"/>
      <w:szCs w:val="16"/>
    </w:rPr>
  </w:style>
  <w:style w:type="paragraph" w:styleId="NoSpacing">
    <w:name w:val="No Spacing"/>
    <w:aliases w:val="Table"/>
    <w:basedOn w:val="Normal"/>
    <w:uiPriority w:val="1"/>
    <w:qFormat/>
    <w:rsid w:val="009E127D"/>
    <w:pPr>
      <w:keepNext/>
      <w:spacing w:after="240" w:line="240" w:lineRule="auto"/>
      <w:jc w:val="both"/>
    </w:pPr>
    <w:rPr>
      <w:rFonts w:asciiTheme="majorBidi" w:eastAsia="Calibri" w:hAnsiTheme="majorBidi" w:cstheme="majorBidi"/>
      <w:b/>
      <w:bCs/>
      <w:sz w:val="24"/>
      <w:szCs w:val="24"/>
    </w:rPr>
  </w:style>
  <w:style w:type="paragraph" w:customStyle="1" w:styleId="footnote">
    <w:name w:val="footnote"/>
    <w:basedOn w:val="Normal"/>
    <w:link w:val="footnoteChar"/>
    <w:rsid w:val="00935123"/>
    <w:pPr>
      <w:spacing w:after="200" w:line="276" w:lineRule="auto"/>
    </w:pPr>
    <w:rPr>
      <w:rFonts w:asciiTheme="majorBidi" w:eastAsiaTheme="minorEastAsia" w:hAnsiTheme="majorBidi" w:cstheme="majorBidi"/>
      <w:sz w:val="24"/>
      <w:szCs w:val="24"/>
      <w:lang w:bidi="ar-EG"/>
    </w:rPr>
  </w:style>
  <w:style w:type="character" w:customStyle="1" w:styleId="footnoteChar">
    <w:name w:val="footnote Char"/>
    <w:basedOn w:val="DefaultParagraphFont"/>
    <w:link w:val="footnote"/>
    <w:rsid w:val="00935123"/>
    <w:rPr>
      <w:rFonts w:asciiTheme="majorBidi" w:eastAsiaTheme="minorEastAsia" w:hAnsiTheme="majorBidi" w:cstheme="majorBidi"/>
      <w:sz w:val="24"/>
      <w:szCs w:val="24"/>
      <w:lang w:bidi="ar-EG"/>
    </w:rPr>
  </w:style>
  <w:style w:type="paragraph" w:customStyle="1" w:styleId="paragraph">
    <w:name w:val="paragraph"/>
    <w:basedOn w:val="Normal"/>
    <w:link w:val="paragraphChar"/>
    <w:rsid w:val="0000402E"/>
    <w:pPr>
      <w:spacing w:before="200" w:after="200" w:line="360" w:lineRule="auto"/>
      <w:ind w:firstLine="720"/>
      <w:jc w:val="both"/>
    </w:pPr>
    <w:rPr>
      <w:rFonts w:asciiTheme="majorBidi" w:eastAsia="AdvOT678fd422" w:hAnsiTheme="majorBidi" w:cstheme="majorBidi"/>
      <w:color w:val="000000" w:themeColor="text1"/>
      <w:sz w:val="28"/>
      <w:lang w:bidi="ar-EG"/>
    </w:rPr>
  </w:style>
  <w:style w:type="character" w:customStyle="1" w:styleId="paragraphChar">
    <w:name w:val="paragraph Char"/>
    <w:basedOn w:val="DefaultParagraphFont"/>
    <w:link w:val="paragraph"/>
    <w:rsid w:val="0000402E"/>
    <w:rPr>
      <w:rFonts w:asciiTheme="majorBidi" w:eastAsia="AdvOT678fd422" w:hAnsiTheme="majorBidi" w:cstheme="majorBidi"/>
      <w:color w:val="000000" w:themeColor="text1"/>
      <w:sz w:val="28"/>
      <w:lang w:bidi="ar-EG"/>
    </w:rPr>
  </w:style>
  <w:style w:type="paragraph" w:customStyle="1" w:styleId="FigCap">
    <w:name w:val="Fig Cap"/>
    <w:basedOn w:val="Normal"/>
    <w:link w:val="FigCapChar"/>
    <w:rsid w:val="0000402E"/>
    <w:pPr>
      <w:spacing w:before="200" w:after="200" w:line="276" w:lineRule="auto"/>
      <w:jc w:val="center"/>
    </w:pPr>
    <w:rPr>
      <w:rFonts w:asciiTheme="majorBidi" w:eastAsiaTheme="minorEastAsia" w:hAnsiTheme="majorBidi" w:cstheme="majorBidi"/>
      <w:b/>
      <w:bCs/>
      <w:color w:val="000000" w:themeColor="text1"/>
      <w:sz w:val="28"/>
      <w:szCs w:val="28"/>
      <w:lang w:bidi="ar-EG"/>
    </w:rPr>
  </w:style>
  <w:style w:type="character" w:customStyle="1" w:styleId="FigCapChar">
    <w:name w:val="Fig Cap Char"/>
    <w:basedOn w:val="DefaultParagraphFont"/>
    <w:link w:val="FigCap"/>
    <w:rsid w:val="0000402E"/>
    <w:rPr>
      <w:rFonts w:asciiTheme="majorBidi" w:eastAsiaTheme="minorEastAsia" w:hAnsiTheme="majorBidi" w:cstheme="majorBidi"/>
      <w:b/>
      <w:bCs/>
      <w:color w:val="000000" w:themeColor="text1"/>
      <w:sz w:val="28"/>
      <w:szCs w:val="28"/>
      <w:lang w:bidi="ar-EG"/>
    </w:rPr>
  </w:style>
  <w:style w:type="character" w:customStyle="1" w:styleId="Heading2Char">
    <w:name w:val="Heading 2 Char"/>
    <w:basedOn w:val="DefaultParagraphFont"/>
    <w:link w:val="Heading2"/>
    <w:uiPriority w:val="9"/>
    <w:rsid w:val="00595D86"/>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uiPriority w:val="20"/>
    <w:qFormat/>
    <w:rsid w:val="000710AB"/>
    <w:rPr>
      <w:i/>
      <w:iCs/>
    </w:rPr>
  </w:style>
  <w:style w:type="table" w:customStyle="1" w:styleId="TableGrid7">
    <w:name w:val="Table Grid7"/>
    <w:basedOn w:val="TableNormal"/>
    <w:next w:val="TableGrid"/>
    <w:uiPriority w:val="39"/>
    <w:rsid w:val="00BC7A1F"/>
    <w:pPr>
      <w:spacing w:after="0" w:line="240" w:lineRule="auto"/>
    </w:pPr>
    <w:rPr>
      <w:rFonts w:eastAsia="Calibr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00F56"/>
    <w:pPr>
      <w:spacing w:after="0" w:line="240" w:lineRule="auto"/>
    </w:pPr>
    <w:rPr>
      <w:rFonts w:eastAsia="Calibr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
    <w:name w:val="Header 1"/>
    <w:basedOn w:val="Heading1"/>
    <w:link w:val="Header1Char"/>
    <w:rsid w:val="00E0011E"/>
    <w:pPr>
      <w:spacing w:before="0" w:line="360" w:lineRule="auto"/>
      <w:jc w:val="both"/>
    </w:pPr>
    <w:rPr>
      <w:rFonts w:asciiTheme="majorBidi" w:hAnsiTheme="majorBidi"/>
      <w:b/>
      <w:bCs/>
      <w:color w:val="000000" w:themeColor="text1"/>
      <w:sz w:val="36"/>
      <w:szCs w:val="36"/>
      <w:lang w:bidi="en-US"/>
    </w:rPr>
  </w:style>
  <w:style w:type="character" w:customStyle="1" w:styleId="Header1Char">
    <w:name w:val="Header 1 Char"/>
    <w:basedOn w:val="Heading1Char"/>
    <w:link w:val="Header1"/>
    <w:rsid w:val="00E0011E"/>
    <w:rPr>
      <w:rFonts w:asciiTheme="majorBidi" w:eastAsiaTheme="majorEastAsia" w:hAnsiTheme="majorBidi" w:cstheme="majorBidi"/>
      <w:b/>
      <w:bCs/>
      <w:color w:val="000000" w:themeColor="text1"/>
      <w:sz w:val="36"/>
      <w:szCs w:val="36"/>
      <w:lang w:bidi="en-US"/>
    </w:rPr>
  </w:style>
  <w:style w:type="paragraph" w:customStyle="1" w:styleId="FigTanta">
    <w:name w:val="Fig _ Tanta"/>
    <w:basedOn w:val="Normal"/>
    <w:next w:val="Fig"/>
    <w:link w:val="FigTantaChar"/>
    <w:rsid w:val="00E0011E"/>
    <w:pPr>
      <w:spacing w:line="240" w:lineRule="auto"/>
      <w:jc w:val="center"/>
    </w:pPr>
    <w:rPr>
      <w:rFonts w:ascii="Times New Roman" w:eastAsia="Calibri" w:hAnsi="Times New Roman" w:cs="Times New Roman"/>
      <w:b/>
      <w:color w:val="000000" w:themeColor="text1"/>
      <w:sz w:val="28"/>
      <w:szCs w:val="24"/>
      <w:lang w:bidi="ar-EG"/>
    </w:rPr>
  </w:style>
  <w:style w:type="character" w:customStyle="1" w:styleId="FigTantaChar">
    <w:name w:val="Fig _ Tanta Char"/>
    <w:basedOn w:val="DefaultParagraphFont"/>
    <w:link w:val="FigTanta"/>
    <w:rsid w:val="00E0011E"/>
    <w:rPr>
      <w:rFonts w:ascii="Times New Roman" w:eastAsia="Calibri" w:hAnsi="Times New Roman" w:cs="Times New Roman"/>
      <w:b/>
      <w:color w:val="000000" w:themeColor="text1"/>
      <w:sz w:val="28"/>
      <w:szCs w:val="24"/>
      <w:lang w:bidi="ar-EG"/>
    </w:rPr>
  </w:style>
  <w:style w:type="paragraph" w:customStyle="1" w:styleId="PP">
    <w:name w:val="P   P"/>
    <w:basedOn w:val="Normal"/>
    <w:link w:val="PPChar"/>
    <w:autoRedefine/>
    <w:rsid w:val="009C013C"/>
    <w:pPr>
      <w:spacing w:after="200" w:line="360" w:lineRule="auto"/>
      <w:ind w:firstLine="720"/>
    </w:pPr>
    <w:rPr>
      <w:rFonts w:asciiTheme="majorBidi" w:eastAsia="AdvOT678fd422" w:hAnsiTheme="majorBidi" w:cstheme="majorBidi"/>
      <w:color w:val="000000" w:themeColor="text1"/>
      <w:sz w:val="28"/>
      <w:lang w:val="en-GB" w:eastAsia="en-GB" w:bidi="ar-EG"/>
    </w:rPr>
  </w:style>
  <w:style w:type="character" w:customStyle="1" w:styleId="PPChar">
    <w:name w:val="P   P Char"/>
    <w:basedOn w:val="DefaultParagraphFont"/>
    <w:link w:val="PP"/>
    <w:rsid w:val="009C013C"/>
    <w:rPr>
      <w:rFonts w:asciiTheme="majorBidi" w:eastAsia="AdvOT678fd422" w:hAnsiTheme="majorBidi" w:cstheme="majorBidi"/>
      <w:color w:val="000000" w:themeColor="text1"/>
      <w:sz w:val="28"/>
      <w:lang w:val="en-GB" w:eastAsia="en-GB" w:bidi="ar-EG"/>
    </w:rPr>
  </w:style>
  <w:style w:type="table" w:customStyle="1" w:styleId="GridTable6Colorful1">
    <w:name w:val="Grid Table 6 Colorful1"/>
    <w:basedOn w:val="TableNormal"/>
    <w:next w:val="GridTable6Colorful"/>
    <w:uiPriority w:val="51"/>
    <w:rsid w:val="00156F36"/>
    <w:pPr>
      <w:spacing w:after="0" w:line="240" w:lineRule="auto"/>
    </w:pPr>
    <w:rPr>
      <w:rFonts w:eastAsia="Calibri"/>
      <w:color w:val="000000"/>
      <w:lang w:val="en-GB"/>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
    <w:name w:val="Grid Table 6 Colorful"/>
    <w:basedOn w:val="TableNormal"/>
    <w:uiPriority w:val="51"/>
    <w:rsid w:val="00156F3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1">
    <w:name w:val="Table Grid1"/>
    <w:basedOn w:val="TableNormal"/>
    <w:next w:val="TableGrid"/>
    <w:uiPriority w:val="39"/>
    <w:rsid w:val="009E127D"/>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C5E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06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FFCC9E97-9730-46AE-B998-CBF9B92E1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17</Pages>
  <Words>8037</Words>
  <Characters>45814</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dc:creator>
  <cp:keywords/>
  <dc:description/>
  <cp:lastModifiedBy>Ehab 3adel</cp:lastModifiedBy>
  <cp:revision>329</cp:revision>
  <cp:lastPrinted>2023-02-20T20:15:00Z</cp:lastPrinted>
  <dcterms:created xsi:type="dcterms:W3CDTF">2022-12-11T09:17:00Z</dcterms:created>
  <dcterms:modified xsi:type="dcterms:W3CDTF">2025-10-12T04:19:00Z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http://www.zotero.org/styles/chicago-author-date</vt:lpwstr>
  </property>
  <property fmtid="{D5CDD505-2E9C-101B-9397-08002B2CF9AE}" pid="5" name="Mendeley Recent Style Name 1_1">
    <vt:lpwstr>Chicago Manual of Style 17th edition (author-date)</vt:lpwstr>
  </property>
  <property fmtid="{D5CDD505-2E9C-101B-9397-08002B2CF9AE}" pid="6" name="Mendeley Recent Style Id 2_1">
    <vt:lpwstr>http://www.zotero.org/styles/elsevier-vancouver-author-date</vt:lpwstr>
  </property>
  <property fmtid="{D5CDD505-2E9C-101B-9397-08002B2CF9AE}" pid="7" name="Mendeley Recent Style Name 2_1">
    <vt:lpwstr>Elsevier - Vancouver (author-date)</vt:lpwstr>
  </property>
  <property fmtid="{D5CDD505-2E9C-101B-9397-08002B2CF9AE}" pid="8" name="Mendeley Recent Style Id 3_1">
    <vt:lpwstr>http://www.zotero.org/styles/emerald-harvard</vt:lpwstr>
  </property>
  <property fmtid="{D5CDD505-2E9C-101B-9397-08002B2CF9AE}" pid="9" name="Mendeley Recent Style Name 3_1">
    <vt:lpwstr>Emerald - Harvard</vt:lpwstr>
  </property>
  <property fmtid="{D5CDD505-2E9C-101B-9397-08002B2CF9AE}" pid="10" name="Mendeley Recent Style Id 4_1">
    <vt:lpwstr>http://www.zotero.org/styles/frontiers-in-cardiovascular-medicine</vt:lpwstr>
  </property>
  <property fmtid="{D5CDD505-2E9C-101B-9397-08002B2CF9AE}" pid="11" name="Mendeley Recent Style Name 4_1">
    <vt:lpwstr>Frontiers in Cardiovascular Medicine</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http://www.zotero.org/styles/springer-vancouver-author-date</vt:lpwstr>
  </property>
  <property fmtid="{D5CDD505-2E9C-101B-9397-08002B2CF9AE}" pid="15" name="Mendeley Recent Style Name 6_1">
    <vt:lpwstr>Springer - Vancouver (author-date)</vt:lpwstr>
  </property>
  <property fmtid="{D5CDD505-2E9C-101B-9397-08002B2CF9AE}" pid="16" name="Mendeley Recent Style Id 7_1">
    <vt:lpwstr>http://www.zotero.org/styles/taylor-and-francis-apa</vt:lpwstr>
  </property>
  <property fmtid="{D5CDD505-2E9C-101B-9397-08002B2CF9AE}" pid="17" name="Mendeley Recent Style Name 7_1">
    <vt:lpwstr>Taylor &amp; Francis - APA</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http://www.zotero.org/styles/vancouver-author-date</vt:lpwstr>
  </property>
  <property fmtid="{D5CDD505-2E9C-101B-9397-08002B2CF9AE}" pid="21" name="Mendeley Recent Style Name 9_1">
    <vt:lpwstr>Vancouver (author-date)</vt:lpwstr>
  </property>
  <property fmtid="{D5CDD505-2E9C-101B-9397-08002B2CF9AE}" pid="22" name="Mendeley Document_1">
    <vt:lpwstr>True</vt:lpwstr>
  </property>
  <property fmtid="{D5CDD505-2E9C-101B-9397-08002B2CF9AE}" pid="23" name="Mendeley Unique User Id_1">
    <vt:lpwstr>0def908b-8660-3ba0-9f64-480867e8d0f9</vt:lpwstr>
  </property>
  <property fmtid="{D5CDD505-2E9C-101B-9397-08002B2CF9AE}" pid="24" name="Mendeley Citation Style_1">
    <vt:lpwstr>http://www.zotero.org/styles/vancouver</vt:lpwstr>
  </property>
</Properties>
</file>